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60" w:lineRule="exact"/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附件：（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模板仅供参考）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hAnsi="微软雅黑" w:eastAsia="方正小标宋_GBK"/>
          <w:color w:val="333333"/>
          <w:sz w:val="44"/>
          <w:szCs w:val="44"/>
        </w:rPr>
      </w:pPr>
      <w:bookmarkStart w:id="0" w:name="_GoBack"/>
      <w:r>
        <w:rPr>
          <w:rFonts w:hint="eastAsia" w:ascii="方正小标宋_GBK" w:hAnsi="微软雅黑" w:eastAsia="方正小标宋_GBK"/>
          <w:color w:val="333333"/>
          <w:sz w:val="44"/>
          <w:szCs w:val="44"/>
        </w:rPr>
        <w:t>深圳市深汕特别合作区国有企业清算注销专项法律服务项目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报价单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E1049"/>
    <w:rsid w:val="07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2021-10-28T10:00:00Z</dcterms:created>
  <dc:creator>云端~</dc:creator>
  <cp:lastModifiedBy>云端~</cp:lastModifiedBy>
  <dcterms:modified xsi:type="dcterms:W3CDTF">2021-10-28T10:00:55Z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B4DF258D1E244AD19ECA75A1D33A27A0</vt:lpwstr>
  </property>
</Properties>
</file>