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0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  <w:t>深圳市深汕特别合作区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生活垃圾中转站</w:t>
      </w:r>
    </w:p>
    <w:p>
      <w:pPr>
        <w:spacing w:line="50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建设工程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  <w:t>临时用地土地复垦方案</w:t>
      </w:r>
    </w:p>
    <w:p>
      <w:pPr>
        <w:spacing w:line="50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shd w:val="clear" w:color="auto" w:fill="FFFFFF"/>
          <w:lang w:eastAsia="zh-CN"/>
        </w:rPr>
        <w:t>编制服务项目报价单</w:t>
      </w:r>
    </w:p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left="2238" w:leftChars="304" w:hanging="1600" w:hangingChars="5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项目名称：深圳市深汕特别合作区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生活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垃圾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中转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建设工程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临时用地土地复垦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方案编制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服务项目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left="2238" w:leftChars="304" w:hanging="1600" w:hangingChars="5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采购单位：深圳市深汕特别合作区城市管理和综合执法局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2021年XX月XX日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17B76"/>
    <w:rsid w:val="445D0015"/>
    <w:rsid w:val="7B11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2021-11-26T08:40:00Z</dcterms:created>
  <dc:creator>陈家婉</dc:creator>
  <cp:lastModifiedBy>陈家婉</cp:lastModifiedBy>
  <dcterms:modified xsi:type="dcterms:W3CDTF">2021-11-26T08:41:18Z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