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4" w:lineRule="auto"/>
        <w:jc w:val="left"/>
        <w:rPr>
          <w:rFonts w:hint="default" w:ascii="宋体" w:hAnsi="宋体" w:eastAsia="宋体" w:cs="宋体"/>
          <w:spacing w:val="-2"/>
          <w:sz w:val="20"/>
          <w:szCs w:val="20"/>
          <w:lang w:val="en-US" w:eastAsia="zh-CN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2"/>
          <w:sz w:val="20"/>
          <w:szCs w:val="20"/>
          <w:lang w:val="en-US" w:eastAsia="zh-CN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附件2：</w:t>
      </w:r>
    </w:p>
    <w:tbl>
      <w:tblPr>
        <w:tblStyle w:val="4"/>
        <w:tblW w:w="94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38"/>
        <w:gridCol w:w="1331"/>
        <w:gridCol w:w="429"/>
        <w:gridCol w:w="429"/>
        <w:gridCol w:w="2921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447" w:type="dxa"/>
            <w:gridSpan w:val="7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04" w:lineRule="auto"/>
              <w:ind w:firstLine="4262"/>
              <w:rPr>
                <w:rFonts w:ascii="宋体" w:hAnsi="宋体" w:eastAsia="宋体" w:cs="宋体"/>
                <w:spacing w:val="-2"/>
                <w:sz w:val="20"/>
                <w:szCs w:val="20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04" w:lineRule="auto"/>
              <w:ind w:firstLine="4262"/>
              <w:rPr>
                <w:rFonts w:ascii="宋体" w:hAnsi="宋体" w:eastAsia="宋体" w:cs="宋体"/>
                <w:spacing w:val="-2"/>
                <w:sz w:val="20"/>
                <w:szCs w:val="20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04" w:lineRule="auto"/>
              <w:ind w:firstLine="4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深汕政法办办公家具清单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373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63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2"/>
                <w:szCs w:val="12"/>
              </w:rPr>
              <w:t>序号</w:t>
            </w:r>
          </w:p>
        </w:tc>
        <w:tc>
          <w:tcPr>
            <w:tcW w:w="1038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269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2"/>
                <w:szCs w:val="12"/>
              </w:rPr>
              <w:t>设备名称</w:t>
            </w:r>
          </w:p>
        </w:tc>
        <w:tc>
          <w:tcPr>
            <w:tcW w:w="1331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418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2"/>
                <w:szCs w:val="12"/>
              </w:rPr>
              <w:t>规格要求</w:t>
            </w:r>
          </w:p>
        </w:tc>
        <w:tc>
          <w:tcPr>
            <w:tcW w:w="429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91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2"/>
                <w:szCs w:val="12"/>
              </w:rPr>
              <w:t>单位</w:t>
            </w:r>
          </w:p>
        </w:tc>
        <w:tc>
          <w:tcPr>
            <w:tcW w:w="429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91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2"/>
                <w:szCs w:val="12"/>
              </w:rPr>
              <w:t>数量</w:t>
            </w:r>
          </w:p>
        </w:tc>
        <w:tc>
          <w:tcPr>
            <w:tcW w:w="2921" w:type="dxa"/>
            <w:shd w:val="clear" w:color="auto" w:fill="5B9BD5"/>
            <w:vAlign w:val="top"/>
          </w:tcPr>
          <w:p>
            <w:pPr>
              <w:spacing w:before="16" w:line="172" w:lineRule="auto"/>
              <w:ind w:firstLine="1339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2"/>
                <w:szCs w:val="12"/>
              </w:rPr>
              <w:t>备注</w:t>
            </w:r>
          </w:p>
        </w:tc>
        <w:tc>
          <w:tcPr>
            <w:tcW w:w="2926" w:type="dxa"/>
            <w:shd w:val="clear" w:color="auto" w:fill="5B9BD5"/>
            <w:vAlign w:val="top"/>
          </w:tcPr>
          <w:p>
            <w:pPr>
              <w:spacing w:before="17" w:line="171" w:lineRule="auto"/>
              <w:ind w:firstLine="1346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2"/>
                <w:szCs w:val="12"/>
              </w:rPr>
              <w:t>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72" w:line="188" w:lineRule="auto"/>
              <w:ind w:firstLine="44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保密办公室、政法办办公室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7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9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办公卡位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1400*600*1200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套</w:t>
            </w:r>
          </w:p>
        </w:tc>
        <w:tc>
          <w:tcPr>
            <w:tcW w:w="429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3"/>
              <w:rPr>
                <w:rFonts w:hint="default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  <w:t>38</w:t>
            </w:r>
          </w:p>
        </w:tc>
        <w:tc>
          <w:tcPr>
            <w:tcW w:w="2921" w:type="dxa"/>
            <w:vAlign w:val="top"/>
          </w:tcPr>
          <w:p>
            <w:pPr>
              <w:spacing w:before="299" w:line="234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内装饰装修材料胶粘剂中有害物质限量标，配置活动柜、</w:t>
            </w:r>
            <w:r>
              <w:rPr>
                <w:rFonts w:ascii="宋体" w:hAnsi="宋体" w:eastAsia="宋体" w:cs="宋体"/>
                <w:spacing w:val="2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主机架、键盘架。</w:t>
            </w:r>
          </w:p>
        </w:tc>
        <w:tc>
          <w:tcPr>
            <w:tcW w:w="2926" w:type="dxa"/>
            <w:vAlign w:val="top"/>
          </w:tcPr>
          <w:p>
            <w:pPr>
              <w:spacing w:before="140" w:line="1303" w:lineRule="exact"/>
              <w:ind w:firstLine="39"/>
              <w:textAlignment w:val="center"/>
            </w:pPr>
            <w:r>
              <w:drawing>
                <wp:inline distT="0" distB="0" distL="0" distR="0">
                  <wp:extent cx="1787525" cy="82740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651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9"/>
              <w:rPr>
                <w:rFonts w:hint="default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2921" w:type="dxa"/>
            <w:vAlign w:val="top"/>
          </w:tcPr>
          <w:p>
            <w:pPr>
              <w:spacing w:before="91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26" w:type="dxa"/>
            <w:vAlign w:val="top"/>
          </w:tcPr>
          <w:p>
            <w:pPr>
              <w:spacing w:before="16" w:line="1512" w:lineRule="exact"/>
              <w:ind w:firstLine="876"/>
              <w:textAlignment w:val="center"/>
            </w:pPr>
            <w:r>
              <w:drawing>
                <wp:inline distT="0" distB="0" distL="0" distR="0">
                  <wp:extent cx="631825" cy="95948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96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76" w:line="188" w:lineRule="auto"/>
              <w:ind w:firstLine="48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社会心理服务指挥室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3</w:t>
            </w:r>
          </w:p>
        </w:tc>
        <w:tc>
          <w:tcPr>
            <w:tcW w:w="1038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办公桌</w:t>
            </w:r>
          </w:p>
        </w:tc>
        <w:tc>
          <w:tcPr>
            <w:tcW w:w="1331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1400*600*750</w:t>
            </w:r>
          </w:p>
        </w:tc>
        <w:tc>
          <w:tcPr>
            <w:tcW w:w="429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before="303" w:line="234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内装饰装修材料胶粘剂中有害物质限量标，配置活动柜、</w:t>
            </w:r>
            <w:r>
              <w:rPr>
                <w:rFonts w:ascii="宋体" w:hAnsi="宋体" w:eastAsia="宋体" w:cs="宋体"/>
                <w:spacing w:val="2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主机架。</w:t>
            </w:r>
          </w:p>
        </w:tc>
        <w:tc>
          <w:tcPr>
            <w:tcW w:w="2926" w:type="dxa"/>
            <w:vAlign w:val="top"/>
          </w:tcPr>
          <w:p>
            <w:pPr>
              <w:spacing w:before="23" w:line="1443" w:lineRule="exact"/>
              <w:ind w:firstLine="619"/>
              <w:textAlignment w:val="center"/>
            </w:pPr>
            <w:r>
              <w:drawing>
                <wp:inline distT="0" distB="0" distL="0" distR="0">
                  <wp:extent cx="1087755" cy="91567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91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373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4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before="94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26" w:type="dxa"/>
            <w:vAlign w:val="top"/>
          </w:tcPr>
          <w:p>
            <w:pPr>
              <w:spacing w:before="20" w:line="1512" w:lineRule="exact"/>
              <w:ind w:firstLine="876"/>
              <w:textAlignment w:val="center"/>
            </w:pPr>
            <w:r>
              <w:drawing>
                <wp:inline distT="0" distB="0" distL="0" distR="0">
                  <wp:extent cx="631825" cy="9601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78" w:line="188" w:lineRule="auto"/>
              <w:ind w:firstLine="51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信访大厅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5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5</w:t>
            </w:r>
          </w:p>
        </w:tc>
        <w:tc>
          <w:tcPr>
            <w:tcW w:w="2921" w:type="dxa"/>
            <w:vAlign w:val="top"/>
          </w:tcPr>
          <w:p>
            <w:pPr>
              <w:spacing w:before="96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26" w:type="dxa"/>
            <w:vAlign w:val="top"/>
          </w:tcPr>
          <w:p>
            <w:pPr>
              <w:spacing w:before="21" w:line="1512" w:lineRule="exact"/>
              <w:ind w:firstLine="876"/>
              <w:textAlignment w:val="center"/>
            </w:pPr>
            <w:r>
              <w:drawing>
                <wp:inline distT="0" distB="0" distL="0" distR="0">
                  <wp:extent cx="631825" cy="96012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373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接待椅</w:t>
            </w:r>
          </w:p>
        </w:tc>
        <w:tc>
          <w:tcPr>
            <w:tcW w:w="1331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5</w:t>
            </w:r>
          </w:p>
        </w:tc>
        <w:tc>
          <w:tcPr>
            <w:tcW w:w="2921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36" w:line="234" w:lineRule="auto"/>
              <w:ind w:left="24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面料：</w:t>
            </w:r>
            <w:r>
              <w:rPr>
                <w:rFonts w:ascii="宋体" w:hAnsi="宋体" w:eastAsia="宋体" w:cs="宋体"/>
                <w:spacing w:val="4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采用优质布艺。海绵：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高回弹海绵，及珍珠棉，坐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感更舒适柔软。电镀或喷涂脚架。</w:t>
            </w:r>
          </w:p>
        </w:tc>
        <w:tc>
          <w:tcPr>
            <w:tcW w:w="2926" w:type="dxa"/>
            <w:vAlign w:val="top"/>
          </w:tcPr>
          <w:p>
            <w:pPr>
              <w:spacing w:before="37" w:line="1437" w:lineRule="exact"/>
              <w:ind w:firstLine="672"/>
              <w:textAlignment w:val="center"/>
            </w:pPr>
            <w:r>
              <w:drawing>
                <wp:inline distT="0" distB="0" distL="0" distR="0">
                  <wp:extent cx="970280" cy="91249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91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81" w:line="188" w:lineRule="auto"/>
              <w:ind w:firstLine="51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373" w:type="dxa"/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7</w:t>
            </w:r>
          </w:p>
        </w:tc>
        <w:tc>
          <w:tcPr>
            <w:tcW w:w="1038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班台</w:t>
            </w:r>
          </w:p>
        </w:tc>
        <w:tc>
          <w:tcPr>
            <w:tcW w:w="1331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>1600W*800D*760H</w:t>
            </w:r>
          </w:p>
        </w:tc>
        <w:tc>
          <w:tcPr>
            <w:tcW w:w="429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before="99" w:line="233" w:lineRule="auto"/>
              <w:ind w:left="403" w:right="24" w:hanging="305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基材：采用中密度纤维板（符合环保要求，达到国家新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测标准E1级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木材含水率控制为8%-12%；</w:t>
            </w:r>
          </w:p>
          <w:p>
            <w:pPr>
              <w:spacing w:line="202" w:lineRule="auto"/>
              <w:ind w:firstLine="423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(2)贴面用材：</w:t>
            </w:r>
            <w:r>
              <w:rPr>
                <w:rFonts w:ascii="宋体" w:hAnsi="宋体" w:eastAsia="宋体" w:cs="宋体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采用优质0.6mm厚木皮贴面；</w:t>
            </w:r>
          </w:p>
          <w:p>
            <w:pPr>
              <w:spacing w:before="18" w:line="211" w:lineRule="auto"/>
              <w:ind w:left="292" w:right="24" w:hanging="231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(3)封边用材：</w:t>
            </w:r>
            <w:r>
              <w:rPr>
                <w:rFonts w:ascii="宋体" w:hAnsi="宋体" w:eastAsia="宋体" w:cs="宋体"/>
                <w:spacing w:val="4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与贴面用材种类相同的实木木材，用封油士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那（SEALER）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进行封固，防止其吸收外界水分；</w:t>
            </w:r>
          </w:p>
          <w:p>
            <w:pPr>
              <w:spacing w:before="27" w:line="223" w:lineRule="auto"/>
              <w:ind w:left="39" w:right="21" w:firstLine="78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(4)油漆：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采用国家环保知名品牌；</w:t>
            </w:r>
            <w:r>
              <w:rPr>
                <w:rFonts w:ascii="宋体" w:hAnsi="宋体" w:eastAsia="宋体" w:cs="宋体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油漆工艺采用三底五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面；</w:t>
            </w:r>
            <w:r>
              <w:rPr>
                <w:rFonts w:ascii="宋体" w:hAnsi="宋体" w:eastAsia="宋体" w:cs="宋体"/>
                <w:spacing w:val="4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甲醛含量:小于1.5mg/L；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可溶性铅&lt;9mg/kg，达到E0级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环保标准,油漆硬度为3H,光泽均匀，硬度高，抗刮性强，</w:t>
            </w:r>
            <w:r>
              <w:rPr>
                <w:rFonts w:ascii="宋体" w:hAnsi="宋体" w:eastAsia="宋体" w:cs="宋体"/>
                <w:spacing w:val="26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不褪色；</w:t>
            </w:r>
            <w:r>
              <w:rPr>
                <w:rFonts w:ascii="宋体" w:hAnsi="宋体" w:eastAsia="宋体" w:cs="宋体"/>
                <w:spacing w:val="7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甲醛释放含量:小于1.5mg/L；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可溶性铅&lt;9mg/kg；</w:t>
            </w:r>
          </w:p>
          <w:p>
            <w:pPr>
              <w:spacing w:before="27" w:line="188" w:lineRule="auto"/>
              <w:ind w:firstLine="730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(5)五金配件：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优质五金配件。</w:t>
            </w:r>
          </w:p>
        </w:tc>
        <w:tc>
          <w:tcPr>
            <w:tcW w:w="2926" w:type="dxa"/>
            <w:vAlign w:val="top"/>
          </w:tcPr>
          <w:p>
            <w:pPr>
              <w:spacing w:before="125" w:line="1308" w:lineRule="exact"/>
              <w:ind w:firstLine="34"/>
              <w:textAlignment w:val="center"/>
            </w:pPr>
            <w:r>
              <w:drawing>
                <wp:inline distT="0" distB="0" distL="0" distR="0">
                  <wp:extent cx="1810385" cy="83058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1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373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8</w:t>
            </w:r>
          </w:p>
        </w:tc>
        <w:tc>
          <w:tcPr>
            <w:tcW w:w="1038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文件柜</w:t>
            </w:r>
          </w:p>
        </w:tc>
        <w:tc>
          <w:tcPr>
            <w:tcW w:w="1331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>800*400*2000</w:t>
            </w:r>
          </w:p>
        </w:tc>
        <w:tc>
          <w:tcPr>
            <w:tcW w:w="429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4</w:t>
            </w:r>
          </w:p>
        </w:tc>
        <w:tc>
          <w:tcPr>
            <w:tcW w:w="2921" w:type="dxa"/>
            <w:tcBorders>
              <w:bottom w:val="nil"/>
            </w:tcBorders>
            <w:vAlign w:val="top"/>
          </w:tcPr>
          <w:p>
            <w:pPr>
              <w:spacing w:before="98" w:line="211" w:lineRule="auto"/>
              <w:ind w:left="403" w:right="24" w:hanging="30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采用中密度纤维板（符合环保要求，达到国家新检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测标准E1级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木材含水率控制为8%-12%；</w:t>
            </w:r>
          </w:p>
          <w:p>
            <w:pPr>
              <w:spacing w:before="26" w:line="188" w:lineRule="auto"/>
              <w:ind w:firstLine="4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(2)贴面用材：</w:t>
            </w:r>
            <w:r>
              <w:rPr>
                <w:rFonts w:ascii="宋体" w:hAnsi="宋体" w:eastAsia="宋体" w:cs="宋体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采用优质0.6mm厚木皮贴面；</w:t>
            </w:r>
          </w:p>
          <w:p>
            <w:pPr>
              <w:spacing w:before="26" w:line="211" w:lineRule="auto"/>
              <w:ind w:left="292" w:right="24" w:hanging="2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(3)封边用材：</w:t>
            </w:r>
            <w:r>
              <w:rPr>
                <w:rFonts w:ascii="宋体" w:hAnsi="宋体" w:eastAsia="宋体" w:cs="宋体"/>
                <w:spacing w:val="4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与贴面用材种类相同的实木木材，用封油士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那（SEALER）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进行封固，防止其吸收外界水分；</w:t>
            </w:r>
          </w:p>
          <w:p>
            <w:pPr>
              <w:spacing w:before="28" w:line="223" w:lineRule="auto"/>
              <w:ind w:left="39" w:right="21" w:firstLine="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(4)油漆：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采用国家环保知名品牌；</w:t>
            </w:r>
            <w:r>
              <w:rPr>
                <w:rFonts w:ascii="宋体" w:hAnsi="宋体" w:eastAsia="宋体" w:cs="宋体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油漆工艺采用三底五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面；</w:t>
            </w:r>
            <w:r>
              <w:rPr>
                <w:rFonts w:ascii="宋体" w:hAnsi="宋体" w:eastAsia="宋体" w:cs="宋体"/>
                <w:spacing w:val="4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甲醛含量:小于1.5mg/L；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可溶性铅&lt;9mg/kg，达到E0级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环保标准,油漆硬度为3H,光泽均匀，硬度高，抗刮性强，</w:t>
            </w:r>
            <w:r>
              <w:rPr>
                <w:rFonts w:ascii="宋体" w:hAnsi="宋体" w:eastAsia="宋体" w:cs="宋体"/>
                <w:spacing w:val="26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不褪色；</w:t>
            </w:r>
            <w:r>
              <w:rPr>
                <w:rFonts w:ascii="宋体" w:hAnsi="宋体" w:eastAsia="宋体" w:cs="宋体"/>
                <w:spacing w:val="7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甲醛释放含量:小于1.5mg/L；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可溶性铅&lt;9mg/kg；</w:t>
            </w:r>
          </w:p>
          <w:p>
            <w:pPr>
              <w:spacing w:before="27" w:line="188" w:lineRule="auto"/>
              <w:ind w:firstLine="7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(5)五金配件：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优质五金配件。</w:t>
            </w:r>
          </w:p>
        </w:tc>
        <w:tc>
          <w:tcPr>
            <w:tcW w:w="2926" w:type="dxa"/>
            <w:tcBorders>
              <w:bottom w:val="nil"/>
            </w:tcBorders>
            <w:vAlign w:val="top"/>
          </w:tcPr>
          <w:p>
            <w:pPr>
              <w:spacing w:before="36" w:line="1497" w:lineRule="exact"/>
              <w:ind w:firstLine="538"/>
              <w:textAlignment w:val="center"/>
            </w:pPr>
            <w:r>
              <w:drawing>
                <wp:inline distT="0" distB="0" distL="0" distR="0">
                  <wp:extent cx="1021080" cy="95059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178" w:right="636" w:bottom="0" w:left="561" w:header="0" w:footer="0" w:gutter="0"/>
          <w:cols w:space="720" w:num="1"/>
        </w:sectPr>
      </w:pPr>
    </w:p>
    <w:tbl>
      <w:tblPr>
        <w:tblStyle w:val="4"/>
        <w:tblW w:w="94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38"/>
        <w:gridCol w:w="1331"/>
        <w:gridCol w:w="429"/>
        <w:gridCol w:w="429"/>
        <w:gridCol w:w="2921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373" w:type="dxa"/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  <w:r>
              <w:pict>
                <v:rect id="_x0000_s1026" o:spid="_x0000_s1026" o:spt="1" style="position:absolute;left:0pt;margin-left:460.9pt;margin-top:775.2pt;height:1.05pt;width:49.8pt;mso-position-horizontal-relative:page;mso-position-vertical-relative:page;z-index:251659264;mso-width-relative:page;mso-height-relative:page;" fillcolor="#FDFDFD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9</w:t>
            </w:r>
          </w:p>
        </w:tc>
        <w:tc>
          <w:tcPr>
            <w:tcW w:w="1038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班椅</w:t>
            </w:r>
          </w:p>
        </w:tc>
        <w:tc>
          <w:tcPr>
            <w:tcW w:w="1331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高背</w:t>
            </w:r>
          </w:p>
        </w:tc>
        <w:tc>
          <w:tcPr>
            <w:tcW w:w="429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36" w:line="233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材质采用优质真皮，手感好,纤维结构紧密,耐磨性好，颜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色为黑色；</w:t>
            </w:r>
            <w:r>
              <w:rPr>
                <w:rFonts w:ascii="宋体" w:hAnsi="宋体" w:eastAsia="宋体" w:cs="宋体"/>
                <w:spacing w:val="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优质高密度海绵，表面带有保护面，防氧化软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硬适中，回弹好不变形，整体结构符合人体功能学，无腐</w:t>
            </w: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蚀、无水花、无毛刺，实木脚架。</w:t>
            </w:r>
          </w:p>
        </w:tc>
        <w:tc>
          <w:tcPr>
            <w:tcW w:w="2926" w:type="dxa"/>
            <w:vAlign w:val="top"/>
          </w:tcPr>
          <w:p>
            <w:pPr>
              <w:spacing w:before="132" w:line="1430" w:lineRule="exact"/>
              <w:ind w:firstLine="823"/>
              <w:textAlignment w:val="center"/>
            </w:pPr>
            <w:r>
              <w:drawing>
                <wp:inline distT="0" distB="0" distL="0" distR="0">
                  <wp:extent cx="973455" cy="90805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36" cy="9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10</w:t>
            </w:r>
          </w:p>
        </w:tc>
        <w:tc>
          <w:tcPr>
            <w:tcW w:w="1038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班前椅</w:t>
            </w:r>
          </w:p>
        </w:tc>
        <w:tc>
          <w:tcPr>
            <w:tcW w:w="133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中背</w:t>
            </w:r>
          </w:p>
        </w:tc>
        <w:tc>
          <w:tcPr>
            <w:tcW w:w="429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4</w:t>
            </w:r>
          </w:p>
        </w:tc>
        <w:tc>
          <w:tcPr>
            <w:tcW w:w="2921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35" w:line="234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材质采用优质真皮，手感好,纤维结构紧密,耐磨性好，颜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色为黑色；</w:t>
            </w:r>
            <w:r>
              <w:rPr>
                <w:rFonts w:ascii="宋体" w:hAnsi="宋体" w:eastAsia="宋体" w:cs="宋体"/>
                <w:spacing w:val="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优质高密度海绵，表面带有保护面，防氧化软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硬适中，回弹好不变形，整体结构符合人体功能学，无腐</w:t>
            </w: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蚀、无水花、无毛刺，实木脚架。</w:t>
            </w:r>
          </w:p>
        </w:tc>
        <w:tc>
          <w:tcPr>
            <w:tcW w:w="2926" w:type="dxa"/>
            <w:vAlign w:val="top"/>
          </w:tcPr>
          <w:p>
            <w:pPr>
              <w:spacing w:before="29" w:line="1390" w:lineRule="exact"/>
              <w:ind w:firstLine="795"/>
              <w:textAlignment w:val="center"/>
            </w:pPr>
            <w:r>
              <w:drawing>
                <wp:inline distT="0" distB="0" distL="0" distR="0">
                  <wp:extent cx="934085" cy="8820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12" cy="8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11</w:t>
            </w:r>
          </w:p>
        </w:tc>
        <w:tc>
          <w:tcPr>
            <w:tcW w:w="1038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沙发</w:t>
            </w:r>
          </w:p>
        </w:tc>
        <w:tc>
          <w:tcPr>
            <w:tcW w:w="133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三人位</w:t>
            </w:r>
          </w:p>
        </w:tc>
        <w:tc>
          <w:tcPr>
            <w:tcW w:w="429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line="413" w:lineRule="auto"/>
              <w:rPr>
                <w:rFonts w:ascii="宋体"/>
                <w:sz w:val="21"/>
              </w:rPr>
            </w:pPr>
          </w:p>
          <w:p>
            <w:pPr>
              <w:spacing w:before="35" w:line="234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材质采用优质真皮，手感好,纤维结构紧密,耐磨性好，颜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色为黑色；</w:t>
            </w:r>
            <w:r>
              <w:rPr>
                <w:rFonts w:ascii="宋体" w:hAnsi="宋体" w:eastAsia="宋体" w:cs="宋体"/>
                <w:spacing w:val="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优质高密度海绵，表面带有保护面，防氧化软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硬适中，回弹好不变形，整体结构符合人体功能学，无腐</w:t>
            </w: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蚀、无水花、无毛刺，电镀脚架。</w:t>
            </w:r>
          </w:p>
        </w:tc>
        <w:tc>
          <w:tcPr>
            <w:tcW w:w="2926" w:type="dxa"/>
            <w:vAlign w:val="top"/>
          </w:tcPr>
          <w:p>
            <w:pPr>
              <w:spacing w:before="64" w:line="1380" w:lineRule="exact"/>
              <w:ind w:firstLine="432"/>
              <w:textAlignment w:val="center"/>
            </w:pPr>
            <w:r>
              <w:drawing>
                <wp:inline distT="0" distB="0" distL="0" distR="0">
                  <wp:extent cx="1343660" cy="87630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7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109" w:line="188" w:lineRule="auto"/>
              <w:ind w:firstLine="518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等候区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12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沙发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三人位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line="417" w:lineRule="auto"/>
              <w:rPr>
                <w:rFonts w:ascii="宋体"/>
                <w:sz w:val="21"/>
              </w:rPr>
            </w:pPr>
          </w:p>
          <w:p>
            <w:pPr>
              <w:spacing w:before="36" w:line="233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材质采用优质超纤皮，手感好,纤维结构紧密,耐磨性好，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颜色为黑色；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软硬适中，回弹好不变形，整体结构符合人体功能学，无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腐蚀、无水花、无毛刺，喷涂脚架。</w:t>
            </w:r>
          </w:p>
        </w:tc>
        <w:tc>
          <w:tcPr>
            <w:tcW w:w="2926" w:type="dxa"/>
            <w:vAlign w:val="top"/>
          </w:tcPr>
          <w:p>
            <w:pPr>
              <w:spacing w:before="2" w:line="1500" w:lineRule="exact"/>
              <w:ind w:firstLine="406"/>
              <w:textAlignment w:val="center"/>
            </w:pPr>
            <w:r>
              <w:drawing>
                <wp:inline distT="0" distB="0" distL="0" distR="0">
                  <wp:extent cx="1238885" cy="9525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1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115" w:line="188" w:lineRule="auto"/>
              <w:ind w:firstLine="4296"/>
              <w:rPr>
                <w:rFonts w:hint="default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公共法律服务指挥室、调解指导室</w:t>
            </w:r>
            <w:r>
              <w:rPr>
                <w:rFonts w:hint="eastAsia" w:ascii="宋体" w:hAnsi="宋体" w:eastAsia="宋体" w:cs="宋体"/>
                <w:spacing w:val="1"/>
                <w:sz w:val="11"/>
                <w:szCs w:val="1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11"/>
                <w:szCs w:val="11"/>
                <w:lang w:val="en-US" w:eastAsia="zh-CN"/>
              </w:rPr>
              <w:t>安保室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373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038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会议桌</w:t>
            </w:r>
          </w:p>
        </w:tc>
        <w:tc>
          <w:tcPr>
            <w:tcW w:w="133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4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2200W*900D*760H</w:t>
            </w:r>
          </w:p>
        </w:tc>
        <w:tc>
          <w:tcPr>
            <w:tcW w:w="429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36" w:line="235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内装饰装修材料胶粘剂中有害物质限量标，喷涂钢制脚架</w:t>
            </w:r>
          </w:p>
          <w:p>
            <w:pPr>
              <w:spacing w:before="71" w:line="66" w:lineRule="exact"/>
              <w:ind w:firstLine="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。</w:t>
            </w:r>
          </w:p>
        </w:tc>
        <w:tc>
          <w:tcPr>
            <w:tcW w:w="2926" w:type="dxa"/>
            <w:vAlign w:val="top"/>
          </w:tcPr>
          <w:p>
            <w:pPr>
              <w:spacing w:before="16" w:line="1764" w:lineRule="exact"/>
              <w:ind w:firstLine="341"/>
              <w:textAlignment w:val="center"/>
            </w:pPr>
            <w:r>
              <w:drawing>
                <wp:inline distT="0" distB="0" distL="0" distR="0">
                  <wp:extent cx="1471930" cy="112014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84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洽谈椅</w:t>
            </w:r>
          </w:p>
        </w:tc>
        <w:tc>
          <w:tcPr>
            <w:tcW w:w="1331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12</w:t>
            </w:r>
          </w:p>
        </w:tc>
        <w:tc>
          <w:tcPr>
            <w:tcW w:w="2921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35" w:line="233" w:lineRule="auto"/>
              <w:ind w:left="24" w:right="100" w:firstLine="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1、面料：</w:t>
            </w:r>
            <w:r>
              <w:rPr>
                <w:rFonts w:ascii="宋体" w:hAnsi="宋体" w:eastAsia="宋体" w:cs="宋体"/>
                <w:spacing w:val="44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采用优质网布。2、海绵：</w:t>
            </w:r>
            <w:r>
              <w:rPr>
                <w:rFonts w:ascii="宋体" w:hAnsi="宋体" w:eastAsia="宋体" w:cs="宋体"/>
                <w:spacing w:val="30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高回弹海绵，及珍珠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棉，坐感更舒适柔软。3、尼龙脚架。</w:t>
            </w:r>
          </w:p>
        </w:tc>
        <w:tc>
          <w:tcPr>
            <w:tcW w:w="2926" w:type="dxa"/>
            <w:vAlign w:val="top"/>
          </w:tcPr>
          <w:p>
            <w:pPr>
              <w:spacing w:before="43" w:line="1450" w:lineRule="exact"/>
              <w:ind w:firstLine="823"/>
              <w:textAlignment w:val="center"/>
            </w:pPr>
            <w:r>
              <w:drawing>
                <wp:inline distT="0" distB="0" distL="0" distR="0">
                  <wp:extent cx="748030" cy="92011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4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373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办公桌</w:t>
            </w:r>
          </w:p>
        </w:tc>
        <w:tc>
          <w:tcPr>
            <w:tcW w:w="1331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1200*600*750</w:t>
            </w:r>
          </w:p>
        </w:tc>
        <w:tc>
          <w:tcPr>
            <w:tcW w:w="429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2921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36" w:line="234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内装饰装修材料胶粘剂中有害物质限量标，配置活动柜。</w:t>
            </w:r>
          </w:p>
        </w:tc>
        <w:tc>
          <w:tcPr>
            <w:tcW w:w="2926" w:type="dxa"/>
            <w:vAlign w:val="top"/>
          </w:tcPr>
          <w:p>
            <w:pPr>
              <w:spacing w:before="56" w:line="1442" w:lineRule="exact"/>
              <w:ind w:firstLine="627"/>
              <w:textAlignment w:val="center"/>
            </w:pPr>
            <w:r>
              <w:drawing>
                <wp:inline distT="0" distB="0" distL="0" distR="0">
                  <wp:extent cx="1087755" cy="91567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5" cy="91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060" w:right="636" w:bottom="0" w:left="561" w:header="0" w:footer="0" w:gutter="0"/>
          <w:cols w:space="720" w:num="1"/>
        </w:sectPr>
      </w:pPr>
    </w:p>
    <w:tbl>
      <w:tblPr>
        <w:tblStyle w:val="4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38"/>
        <w:gridCol w:w="1331"/>
        <w:gridCol w:w="429"/>
        <w:gridCol w:w="429"/>
        <w:gridCol w:w="2921"/>
        <w:gridCol w:w="2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373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921" w:type="dxa"/>
            <w:vAlign w:val="top"/>
          </w:tcPr>
          <w:p>
            <w:pPr>
              <w:spacing w:before="93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35" w:type="dxa"/>
            <w:vAlign w:val="top"/>
          </w:tcPr>
          <w:p>
            <w:pPr>
              <w:spacing w:before="18" w:line="1512" w:lineRule="exact"/>
              <w:textAlignment w:val="center"/>
            </w:pPr>
            <w:r>
              <w:drawing>
                <wp:inline distT="0" distB="0" distL="0" distR="0">
                  <wp:extent cx="1069975" cy="950595"/>
                  <wp:effectExtent l="0" t="0" r="15875" b="190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456" w:type="dxa"/>
            <w:gridSpan w:val="7"/>
            <w:shd w:val="clear" w:color="auto" w:fill="FFFF00"/>
            <w:vAlign w:val="top"/>
          </w:tcPr>
          <w:p>
            <w:pPr>
              <w:spacing w:before="108" w:line="188" w:lineRule="auto"/>
              <w:ind w:firstLine="507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值班科长室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373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1038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35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办公桌</w:t>
            </w:r>
          </w:p>
        </w:tc>
        <w:tc>
          <w:tcPr>
            <w:tcW w:w="1331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3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1400*600*1200</w:t>
            </w:r>
          </w:p>
        </w:tc>
        <w:tc>
          <w:tcPr>
            <w:tcW w:w="429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35" w:line="235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内装饰装修材料胶粘剂中有害物质限量标，配置活动柜。</w:t>
            </w:r>
          </w:p>
        </w:tc>
        <w:tc>
          <w:tcPr>
            <w:tcW w:w="2935" w:type="dxa"/>
            <w:vAlign w:val="top"/>
          </w:tcPr>
          <w:p>
            <w:pPr>
              <w:spacing w:before="97" w:line="1303" w:lineRule="exact"/>
              <w:ind w:firstLine="22"/>
              <w:textAlignment w:val="center"/>
            </w:pPr>
            <w:r>
              <w:drawing>
                <wp:inline distT="0" distB="0" distL="0" distR="0">
                  <wp:extent cx="1740535" cy="764540"/>
                  <wp:effectExtent l="0" t="0" r="12065" b="1651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41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w w:val="99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1038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before="92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35" w:type="dxa"/>
            <w:vAlign w:val="top"/>
          </w:tcPr>
          <w:p>
            <w:pPr>
              <w:spacing w:before="17" w:line="1512" w:lineRule="exact"/>
              <w:textAlignment w:val="center"/>
            </w:pPr>
            <w:r>
              <w:drawing>
                <wp:inline distT="0" distB="0" distL="0" distR="0">
                  <wp:extent cx="1027430" cy="883920"/>
                  <wp:effectExtent l="0" t="0" r="1270" b="1143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56" w:type="dxa"/>
            <w:gridSpan w:val="7"/>
            <w:shd w:val="clear" w:color="auto" w:fill="FFFF00"/>
            <w:vAlign w:val="top"/>
          </w:tcPr>
          <w:p>
            <w:pPr>
              <w:spacing w:before="77" w:line="188" w:lineRule="auto"/>
              <w:ind w:firstLine="51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373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沙发</w:t>
            </w:r>
          </w:p>
        </w:tc>
        <w:tc>
          <w:tcPr>
            <w:tcW w:w="133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3+2</w:t>
            </w:r>
          </w:p>
        </w:tc>
        <w:tc>
          <w:tcPr>
            <w:tcW w:w="429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套</w:t>
            </w:r>
          </w:p>
        </w:tc>
        <w:tc>
          <w:tcPr>
            <w:tcW w:w="429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line="464" w:lineRule="auto"/>
              <w:rPr>
                <w:rFonts w:ascii="宋体"/>
                <w:sz w:val="21"/>
              </w:rPr>
            </w:pPr>
          </w:p>
          <w:p>
            <w:pPr>
              <w:spacing w:before="36" w:line="235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材质采用优质超纤皮，手感好,纤维结构紧密,耐磨性好，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颜色为黑色；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软硬适中，回弹好不变形，整体结构符合人体功能学，无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腐蚀、无水花、无毛刺，实木脚架。</w:t>
            </w:r>
          </w:p>
        </w:tc>
        <w:tc>
          <w:tcPr>
            <w:tcW w:w="2935" w:type="dxa"/>
            <w:vAlign w:val="top"/>
          </w:tcPr>
          <w:p>
            <w:pPr>
              <w:spacing w:before="199" w:line="1219" w:lineRule="exact"/>
              <w:ind w:firstLine="84"/>
              <w:textAlignment w:val="center"/>
            </w:pPr>
            <w:r>
              <w:drawing>
                <wp:inline distT="0" distB="0" distL="0" distR="0">
                  <wp:extent cx="1590675" cy="807085"/>
                  <wp:effectExtent l="0" t="0" r="9525" b="12065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373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茶几</w:t>
            </w:r>
          </w:p>
        </w:tc>
        <w:tc>
          <w:tcPr>
            <w:tcW w:w="133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1200*600*450</w:t>
            </w:r>
          </w:p>
        </w:tc>
        <w:tc>
          <w:tcPr>
            <w:tcW w:w="429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before="148" w:line="211" w:lineRule="auto"/>
              <w:ind w:left="403" w:right="24" w:hanging="30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采用中密度纤维板（符合环保要求，达到国家新检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测标准E1级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木材含水率控制为8%-12%；</w:t>
            </w:r>
          </w:p>
          <w:p>
            <w:pPr>
              <w:spacing w:before="26" w:line="188" w:lineRule="auto"/>
              <w:ind w:firstLine="4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(2)贴面用材：</w:t>
            </w:r>
            <w:r>
              <w:rPr>
                <w:rFonts w:ascii="宋体" w:hAnsi="宋体" w:eastAsia="宋体" w:cs="宋体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采用优质0.6mm厚木皮贴面；</w:t>
            </w:r>
          </w:p>
          <w:p>
            <w:pPr>
              <w:spacing w:before="27" w:line="213" w:lineRule="auto"/>
              <w:ind w:left="292" w:right="24" w:hanging="2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(3)封边用材：</w:t>
            </w:r>
            <w:r>
              <w:rPr>
                <w:rFonts w:ascii="宋体" w:hAnsi="宋体" w:eastAsia="宋体" w:cs="宋体"/>
                <w:spacing w:val="4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与贴面用材种类相同的实木木材，用封油士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那（SEALER）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进行封固，防止其吸收外界水分；</w:t>
            </w:r>
          </w:p>
          <w:p>
            <w:pPr>
              <w:spacing w:before="26" w:line="234" w:lineRule="auto"/>
              <w:ind w:left="39" w:right="21" w:firstLine="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(4)油漆：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采用国家环保知名品牌；</w:t>
            </w:r>
            <w:r>
              <w:rPr>
                <w:rFonts w:ascii="宋体" w:hAnsi="宋体" w:eastAsia="宋体" w:cs="宋体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油漆工艺采用三底五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面；</w:t>
            </w:r>
            <w:r>
              <w:rPr>
                <w:rFonts w:ascii="宋体" w:hAnsi="宋体" w:eastAsia="宋体" w:cs="宋体"/>
                <w:spacing w:val="4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甲醛含量:小于1.5mg/L；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可溶性铅&lt;9mg/kg，达到E0级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环保标准,油漆硬度为3H,光泽均匀，硬度高，抗刮性强，</w:t>
            </w:r>
            <w:r>
              <w:rPr>
                <w:rFonts w:ascii="宋体" w:hAnsi="宋体" w:eastAsia="宋体" w:cs="宋体"/>
                <w:spacing w:val="26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不褪色；</w:t>
            </w:r>
            <w:r>
              <w:rPr>
                <w:rFonts w:ascii="宋体" w:hAnsi="宋体" w:eastAsia="宋体" w:cs="宋体"/>
                <w:spacing w:val="7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甲醛释放含量:小于1.5mg/L；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可溶性铅&lt;9mg/kg；</w:t>
            </w:r>
          </w:p>
          <w:p>
            <w:pPr>
              <w:spacing w:line="202" w:lineRule="auto"/>
              <w:ind w:firstLine="7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(5)五金配件：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优质五金配件。</w:t>
            </w:r>
          </w:p>
        </w:tc>
        <w:tc>
          <w:tcPr>
            <w:tcW w:w="2935" w:type="dxa"/>
            <w:vAlign w:val="top"/>
          </w:tcPr>
          <w:p>
            <w:pPr>
              <w:spacing w:before="119" w:line="1353" w:lineRule="exact"/>
              <w:ind w:firstLine="351"/>
              <w:textAlignment w:val="center"/>
            </w:pPr>
            <w:r>
              <w:drawing>
                <wp:inline distT="0" distB="0" distL="0" distR="0">
                  <wp:extent cx="1132205" cy="906145"/>
                  <wp:effectExtent l="0" t="0" r="10795" b="825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56" w:type="dxa"/>
            <w:gridSpan w:val="7"/>
            <w:shd w:val="clear" w:color="auto" w:fill="FFFF00"/>
            <w:vAlign w:val="top"/>
          </w:tcPr>
          <w:p>
            <w:pPr>
              <w:spacing w:before="81" w:line="188" w:lineRule="auto"/>
              <w:ind w:firstLine="51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373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1038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会议台</w:t>
            </w:r>
          </w:p>
        </w:tc>
        <w:tc>
          <w:tcPr>
            <w:tcW w:w="1331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1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6200W*1600D*760H</w:t>
            </w:r>
          </w:p>
        </w:tc>
        <w:tc>
          <w:tcPr>
            <w:tcW w:w="429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36" w:line="211" w:lineRule="auto"/>
              <w:ind w:left="24" w:right="1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30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采用中密度纤维板（符合环保要求，达到国家新检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测标准E0级</w:t>
            </w:r>
            <w:r>
              <w:rPr>
                <w:rFonts w:ascii="宋体" w:hAnsi="宋体" w:eastAsia="宋体" w:cs="宋体"/>
                <w:spacing w:val="-34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木材含水率控制为8%-12%；</w:t>
            </w:r>
          </w:p>
          <w:p>
            <w:pPr>
              <w:spacing w:before="26" w:line="188" w:lineRule="auto"/>
              <w:ind w:firstLine="4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(2)贴面用材：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采用优质0.6mm厚木皮贴面；</w:t>
            </w:r>
          </w:p>
          <w:p>
            <w:pPr>
              <w:spacing w:before="29" w:line="233" w:lineRule="auto"/>
              <w:ind w:left="24" w:right="44" w:firstLine="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(3)封边用材：</w:t>
            </w:r>
            <w:r>
              <w:rPr>
                <w:rFonts w:ascii="宋体" w:hAnsi="宋体" w:eastAsia="宋体" w:cs="宋体"/>
                <w:spacing w:val="4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与贴面用材种类相同的实木木材，用封油士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那（SEALER）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进行封固，防止其吸收外界水分；</w:t>
            </w:r>
          </w:p>
          <w:p>
            <w:pPr>
              <w:spacing w:before="2" w:line="233" w:lineRule="auto"/>
              <w:ind w:left="24" w:right="32" w:firstLine="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(4)油漆：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采用国家环保知名品牌；</w:t>
            </w:r>
            <w:r>
              <w:rPr>
                <w:rFonts w:ascii="宋体" w:hAnsi="宋体" w:eastAsia="宋体" w:cs="宋体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油漆工艺采用三底五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面；</w:t>
            </w:r>
            <w:r>
              <w:rPr>
                <w:rFonts w:ascii="宋体" w:hAnsi="宋体" w:eastAsia="宋体" w:cs="宋体"/>
                <w:spacing w:val="4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甲醛含量:小于1.5mg/L；</w:t>
            </w:r>
            <w:r>
              <w:rPr>
                <w:rFonts w:ascii="宋体" w:hAnsi="宋体" w:eastAsia="宋体" w:cs="宋体"/>
                <w:spacing w:val="2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可溶性铅&lt;9mg/kg，达到E0级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环保标准,油漆硬度为3H,光泽均匀，硬度高，抗刮性强，</w:t>
            </w: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不褪色；</w:t>
            </w:r>
            <w:r>
              <w:rPr>
                <w:rFonts w:ascii="宋体" w:hAnsi="宋体" w:eastAsia="宋体" w:cs="宋体"/>
                <w:spacing w:val="7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甲醛释放含量:小于1.5mg/L；</w:t>
            </w:r>
            <w:r>
              <w:rPr>
                <w:rFonts w:ascii="宋体" w:hAnsi="宋体" w:eastAsia="宋体" w:cs="宋体"/>
                <w:spacing w:val="2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可溶性铅&lt;9mg/kg；</w:t>
            </w:r>
          </w:p>
          <w:p>
            <w:pPr>
              <w:spacing w:line="202" w:lineRule="auto"/>
              <w:ind w:firstLine="4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(5)五金配件：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优质五金配件。</w:t>
            </w:r>
          </w:p>
        </w:tc>
        <w:tc>
          <w:tcPr>
            <w:tcW w:w="2935" w:type="dxa"/>
            <w:vAlign w:val="top"/>
          </w:tcPr>
          <w:p>
            <w:pPr>
              <w:spacing w:before="88" w:line="1876" w:lineRule="exact"/>
              <w:ind w:firstLine="58"/>
              <w:textAlignment w:val="center"/>
            </w:pPr>
            <w:r>
              <w:drawing>
                <wp:inline distT="0" distB="0" distL="0" distR="0">
                  <wp:extent cx="1539875" cy="1202055"/>
                  <wp:effectExtent l="0" t="0" r="3175" b="17145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373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default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103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3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会议椅</w:t>
            </w:r>
          </w:p>
        </w:tc>
        <w:tc>
          <w:tcPr>
            <w:tcW w:w="1331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35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20</w:t>
            </w:r>
          </w:p>
        </w:tc>
        <w:tc>
          <w:tcPr>
            <w:tcW w:w="2921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35" w:line="234" w:lineRule="auto"/>
              <w:ind w:left="24" w:right="39" w:firstLine="1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1、皮料：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采用超纤皮制作，皮质柔软、舒适、透气性好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、防虫、不退色、无异味。2、海绵：</w:t>
            </w:r>
            <w:r>
              <w:rPr>
                <w:rFonts w:ascii="宋体" w:hAnsi="宋体" w:eastAsia="宋体" w:cs="宋体"/>
                <w:spacing w:val="4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高回弹定型PU海绵，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密度为≥D55（0.055克/立方厘米</w:t>
            </w:r>
            <w:r>
              <w:rPr>
                <w:rFonts w:ascii="宋体" w:hAnsi="宋体" w:eastAsia="宋体" w:cs="宋体"/>
                <w:spacing w:val="-29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7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及珍珠棉，坐感更舒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适柔软。3、夹板：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座垫承受部分采用12MM六层夹板压制成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型。4、塑胶配件：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采用优质塑胶配件，不允许发生变形，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脆裂等现象。5、五金配件实木脚架。</w:t>
            </w:r>
          </w:p>
        </w:tc>
        <w:tc>
          <w:tcPr>
            <w:tcW w:w="2935" w:type="dxa"/>
            <w:vAlign w:val="top"/>
          </w:tcPr>
          <w:p>
            <w:pPr>
              <w:spacing w:before="93" w:line="1826" w:lineRule="exact"/>
              <w:textAlignment w:val="center"/>
            </w:pPr>
            <w:r>
              <w:drawing>
                <wp:inline distT="0" distB="0" distL="0" distR="0">
                  <wp:extent cx="1233170" cy="1136015"/>
                  <wp:effectExtent l="0" t="0" r="5080" b="698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072" w:right="636" w:bottom="0" w:left="561" w:header="0" w:footer="0" w:gutter="0"/>
          <w:cols w:space="720" w:num="1"/>
        </w:sectPr>
      </w:pPr>
    </w:p>
    <w:tbl>
      <w:tblPr>
        <w:tblStyle w:val="4"/>
        <w:tblW w:w="94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38"/>
        <w:gridCol w:w="1331"/>
        <w:gridCol w:w="429"/>
        <w:gridCol w:w="429"/>
        <w:gridCol w:w="2921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73" w:type="dxa"/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038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会议椅</w:t>
            </w:r>
          </w:p>
        </w:tc>
        <w:tc>
          <w:tcPr>
            <w:tcW w:w="133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18</w:t>
            </w:r>
          </w:p>
        </w:tc>
        <w:tc>
          <w:tcPr>
            <w:tcW w:w="2921" w:type="dxa"/>
            <w:vAlign w:val="top"/>
          </w:tcPr>
          <w:p>
            <w:pPr>
              <w:spacing w:line="363" w:lineRule="auto"/>
              <w:rPr>
                <w:rFonts w:ascii="宋体"/>
                <w:sz w:val="21"/>
              </w:rPr>
            </w:pPr>
          </w:p>
          <w:p>
            <w:pPr>
              <w:spacing w:before="36" w:line="235" w:lineRule="auto"/>
              <w:ind w:left="23" w:right="40" w:firstLine="1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1、皮料：</w:t>
            </w:r>
            <w:r>
              <w:rPr>
                <w:rFonts w:ascii="宋体" w:hAnsi="宋体" w:eastAsia="宋体" w:cs="宋体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采用西皮制作，皮质柔软、舒适、透气性好、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防虫、不退色、无异味。2、海绵：</w:t>
            </w:r>
            <w:r>
              <w:rPr>
                <w:rFonts w:ascii="宋体" w:hAnsi="宋体" w:eastAsia="宋体" w:cs="宋体"/>
                <w:spacing w:val="3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高回弹定型PU海绵，密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度为≥D55（0.055克/立方厘米</w:t>
            </w:r>
            <w:r>
              <w:rPr>
                <w:rFonts w:ascii="宋体" w:hAnsi="宋体" w:eastAsia="宋体" w:cs="宋体"/>
                <w:spacing w:val="-30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8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及珍珠棉，坐感更舒适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柔软。3、夹板：</w:t>
            </w:r>
            <w:r>
              <w:rPr>
                <w:rFonts w:ascii="宋体" w:hAnsi="宋体" w:eastAsia="宋体" w:cs="宋体"/>
                <w:spacing w:val="4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座垫承受部分采用12MM六层夹板压制成型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。4、塑胶配件：</w:t>
            </w:r>
            <w:r>
              <w:rPr>
                <w:rFonts w:ascii="宋体" w:hAnsi="宋体" w:eastAsia="宋体" w:cs="宋体"/>
                <w:spacing w:val="3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采用优质塑胶配件，不允许发生变形，脆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裂等现象。5、五金配件实木脚架。</w:t>
            </w:r>
          </w:p>
        </w:tc>
        <w:tc>
          <w:tcPr>
            <w:tcW w:w="2926" w:type="dxa"/>
            <w:tcBorders>
              <w:top w:val="nil"/>
            </w:tcBorders>
            <w:vAlign w:val="top"/>
          </w:tcPr>
          <w:p>
            <w:pPr>
              <w:spacing w:before="45" w:line="1624" w:lineRule="exact"/>
              <w:ind w:firstLine="715"/>
              <w:textAlignment w:val="center"/>
            </w:pPr>
            <w:r>
              <w:drawing>
                <wp:inline distT="0" distB="0" distL="0" distR="0">
                  <wp:extent cx="900430" cy="103124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3" cy="103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73" w:line="188" w:lineRule="auto"/>
              <w:ind w:firstLine="51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9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办公卡位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28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1600*1600*1200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套</w:t>
            </w:r>
          </w:p>
        </w:tc>
        <w:tc>
          <w:tcPr>
            <w:tcW w:w="429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before="300" w:line="234" w:lineRule="auto"/>
              <w:ind w:left="23" w:right="88" w:firstLine="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5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采用优质E1级MFC实木颗粒板；</w:t>
            </w:r>
            <w:r>
              <w:rPr>
                <w:rFonts w:ascii="宋体" w:hAnsi="宋体" w:eastAsia="宋体" w:cs="宋体"/>
                <w:spacing w:val="3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2mm优质PVC封边，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具有良好的抗耐磨、抗刻划、耐高温、易清洁等优点；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金配件：</w:t>
            </w:r>
            <w:r>
              <w:rPr>
                <w:rFonts w:ascii="宋体" w:hAnsi="宋体" w:eastAsia="宋体" w:cs="宋体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全部采用优质五金配件4.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胶水：</w:t>
            </w:r>
            <w:r>
              <w:rPr>
                <w:rFonts w:ascii="宋体" w:hAnsi="宋体" w:eastAsia="宋体" w:cs="宋体"/>
                <w:spacing w:val="32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热溶胶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JOWAT28800#高温封边热溶胶,主要成分EVA,热稳定好，抗</w:t>
            </w:r>
            <w:r>
              <w:rPr>
                <w:rFonts w:ascii="宋体" w:hAnsi="宋体" w:eastAsia="宋体" w:cs="宋体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高低温性能好；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EL2886热压胶,符合国标GB</w:t>
            </w:r>
            <w:r>
              <w:rPr>
                <w:rFonts w:ascii="宋体" w:hAnsi="宋体" w:eastAsia="宋体" w:cs="宋体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18583-2001室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内装饰装修材料胶粘剂中有害物质限量标，配置活动柜、</w:t>
            </w:r>
            <w:r>
              <w:rPr>
                <w:rFonts w:ascii="宋体" w:hAnsi="宋体" w:eastAsia="宋体" w:cs="宋体"/>
                <w:spacing w:val="2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主机架、键盘架。</w:t>
            </w:r>
          </w:p>
        </w:tc>
        <w:tc>
          <w:tcPr>
            <w:tcW w:w="2926" w:type="dxa"/>
            <w:vAlign w:val="top"/>
          </w:tcPr>
          <w:p>
            <w:pPr>
              <w:spacing w:before="90" w:line="1418" w:lineRule="exact"/>
              <w:ind w:firstLine="288"/>
              <w:textAlignment w:val="center"/>
            </w:pPr>
            <w:r>
              <w:drawing>
                <wp:inline distT="0" distB="0" distL="0" distR="0">
                  <wp:extent cx="1418590" cy="90043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44" cy="90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5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办公椅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常规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2921" w:type="dxa"/>
            <w:vAlign w:val="top"/>
          </w:tcPr>
          <w:p>
            <w:pPr>
              <w:spacing w:before="91" w:line="234" w:lineRule="auto"/>
              <w:ind w:left="23" w:right="37" w:firstLine="1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按人体骨工学原理设计。通过了BIFMA认证。</w:t>
            </w:r>
            <w:r>
              <w:rPr>
                <w:rFonts w:ascii="宋体" w:hAnsi="宋体" w:eastAsia="宋体" w:cs="宋体"/>
                <w:spacing w:val="-1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(1)饰面用 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材：</w:t>
            </w:r>
            <w:r>
              <w:rPr>
                <w:rFonts w:ascii="宋体" w:hAnsi="宋体" w:eastAsia="宋体" w:cs="宋体"/>
                <w:spacing w:val="3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采用优质布绒+网背，网背在火种离开10秒内自动结焦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熄，外观色泽均匀，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自然，手感柔软；</w:t>
            </w:r>
            <w:r>
              <w:rPr>
                <w:rFonts w:ascii="宋体" w:hAnsi="宋体" w:eastAsia="宋体" w:cs="宋体"/>
                <w:spacing w:val="4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(2)海绵：</w:t>
            </w:r>
            <w:r>
              <w:rPr>
                <w:rFonts w:ascii="宋体" w:hAnsi="宋体" w:eastAsia="宋体" w:cs="宋体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采用优质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高密度成型PU泡棉，通过BS7176-1995测试，在火种离开10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秒内，泡棉自动结焦熄灭；</w:t>
            </w:r>
            <w:r>
              <w:rPr>
                <w:rFonts w:ascii="宋体" w:hAnsi="宋体" w:eastAsia="宋体" w:cs="宋体"/>
                <w:spacing w:val="6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(3)成型弯板：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采用高频压机将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多导单板施胶层叠且热压成型；</w:t>
            </w:r>
            <w:r>
              <w:rPr>
                <w:rFonts w:ascii="宋体" w:hAnsi="宋体" w:eastAsia="宋体" w:cs="宋体"/>
                <w:spacing w:val="6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(4)五星脚和脚轮：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塑胶椅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脚，脚轮采用60MM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黑色PU轮，在受压迫750磅下往复10万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次不损坏，间隙误差在1%毫米左右，移动杂音小，耐磨性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大；</w:t>
            </w:r>
            <w:r>
              <w:rPr>
                <w:rFonts w:ascii="宋体" w:hAnsi="宋体" w:eastAsia="宋体" w:cs="宋体"/>
                <w:spacing w:val="7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(5)气动：</w:t>
            </w:r>
            <w:r>
              <w:rPr>
                <w:rFonts w:ascii="宋体" w:hAnsi="宋体" w:eastAsia="宋体" w:cs="宋体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采用优质气缸；</w:t>
            </w:r>
            <w:r>
              <w:rPr>
                <w:rFonts w:ascii="宋体" w:hAnsi="宋体" w:eastAsia="宋体" w:cs="宋体"/>
                <w:spacing w:val="3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同步倾仰机关,</w:t>
            </w:r>
            <w:r>
              <w:rPr>
                <w:rFonts w:ascii="宋体" w:hAnsi="宋体" w:eastAsia="宋体" w:cs="宋体"/>
                <w:spacing w:val="-3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自主设计M03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底盘，线控。扶手可升降。</w:t>
            </w:r>
          </w:p>
        </w:tc>
        <w:tc>
          <w:tcPr>
            <w:tcW w:w="2926" w:type="dxa"/>
            <w:vAlign w:val="top"/>
          </w:tcPr>
          <w:p>
            <w:pPr>
              <w:spacing w:before="16" w:line="1512" w:lineRule="exact"/>
              <w:ind w:firstLine="876"/>
              <w:textAlignment w:val="center"/>
            </w:pPr>
            <w:r>
              <w:drawing>
                <wp:inline distT="0" distB="0" distL="0" distR="0">
                  <wp:extent cx="631825" cy="95948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96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7" w:type="dxa"/>
            <w:gridSpan w:val="7"/>
            <w:shd w:val="clear" w:color="auto" w:fill="FFFF00"/>
            <w:vAlign w:val="top"/>
          </w:tcPr>
          <w:p>
            <w:pPr>
              <w:spacing w:before="76" w:line="188" w:lineRule="auto"/>
              <w:ind w:firstLine="51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会客室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3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沙发</w:t>
            </w:r>
          </w:p>
        </w:tc>
        <w:tc>
          <w:tcPr>
            <w:tcW w:w="1331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5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3+1+1</w:t>
            </w:r>
          </w:p>
        </w:tc>
        <w:tc>
          <w:tcPr>
            <w:tcW w:w="429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套</w:t>
            </w:r>
          </w:p>
        </w:tc>
        <w:tc>
          <w:tcPr>
            <w:tcW w:w="429" w:type="dxa"/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line="418" w:lineRule="auto"/>
              <w:rPr>
                <w:rFonts w:ascii="宋体"/>
                <w:sz w:val="21"/>
              </w:rPr>
            </w:pPr>
          </w:p>
          <w:p>
            <w:pPr>
              <w:spacing w:before="36" w:line="234" w:lineRule="auto"/>
              <w:ind w:left="23" w:right="1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材质采用优质超纤皮，手感好,纤维结构紧密,耐磨性好，</w:t>
            </w: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颜色为黑色；</w:t>
            </w:r>
            <w:r>
              <w:rPr>
                <w:rFonts w:ascii="宋体" w:hAnsi="宋体" w:eastAsia="宋体" w:cs="宋体"/>
                <w:spacing w:val="3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优质高密度海绵，表面带有保护面，防氧化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软硬适中，回弹好不变形，整体结构符合人体功能学，无</w:t>
            </w: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腐蚀、无水花、无毛刺，电镀脚架。</w:t>
            </w:r>
          </w:p>
        </w:tc>
        <w:tc>
          <w:tcPr>
            <w:tcW w:w="2926" w:type="dxa"/>
            <w:vAlign w:val="top"/>
          </w:tcPr>
          <w:p>
            <w:pPr>
              <w:spacing w:before="241" w:line="914" w:lineRule="exact"/>
              <w:ind w:firstLine="22"/>
              <w:textAlignment w:val="center"/>
            </w:pPr>
            <w:r>
              <w:drawing>
                <wp:inline distT="0" distB="0" distL="0" distR="0">
                  <wp:extent cx="1811655" cy="58039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035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373" w:type="dxa"/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34"/>
              <w:rPr>
                <w:rFonts w:hint="eastAsia" w:ascii="宋体" w:hAnsi="宋体" w:eastAsia="宋体" w:cs="宋体"/>
                <w:sz w:val="11"/>
                <w:szCs w:val="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1038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40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茶几</w:t>
            </w:r>
          </w:p>
        </w:tc>
        <w:tc>
          <w:tcPr>
            <w:tcW w:w="1331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3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1200*600*450</w:t>
            </w:r>
          </w:p>
        </w:tc>
        <w:tc>
          <w:tcPr>
            <w:tcW w:w="429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36" w:line="188" w:lineRule="auto"/>
              <w:ind w:firstLine="1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张</w:t>
            </w:r>
          </w:p>
        </w:tc>
        <w:tc>
          <w:tcPr>
            <w:tcW w:w="429" w:type="dxa"/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36" w:line="180" w:lineRule="auto"/>
              <w:ind w:firstLine="1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1</w:t>
            </w:r>
          </w:p>
        </w:tc>
        <w:tc>
          <w:tcPr>
            <w:tcW w:w="2921" w:type="dxa"/>
            <w:vAlign w:val="top"/>
          </w:tcPr>
          <w:p>
            <w:pPr>
              <w:spacing w:before="141" w:line="213" w:lineRule="auto"/>
              <w:ind w:left="24" w:right="1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基材：</w:t>
            </w:r>
            <w:r>
              <w:rPr>
                <w:rFonts w:ascii="宋体" w:hAnsi="宋体" w:eastAsia="宋体" w:cs="宋体"/>
                <w:spacing w:val="30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采用中密度纤维板（符合环保要求，达到国家新检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测标准E0级</w:t>
            </w:r>
            <w:r>
              <w:rPr>
                <w:rFonts w:ascii="宋体" w:hAnsi="宋体" w:eastAsia="宋体" w:cs="宋体"/>
                <w:spacing w:val="-34"/>
                <w:sz w:val="11"/>
                <w:szCs w:val="11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11"/>
                <w:szCs w:val="1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木材含水率控制为8%-12%；</w:t>
            </w:r>
          </w:p>
          <w:p>
            <w:pPr>
              <w:spacing w:before="26" w:line="188" w:lineRule="auto"/>
              <w:ind w:firstLine="4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(2)贴面用材：</w:t>
            </w:r>
            <w:r>
              <w:rPr>
                <w:rFonts w:ascii="宋体" w:hAnsi="宋体" w:eastAsia="宋体" w:cs="宋体"/>
                <w:spacing w:val="46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采用优质0.6mm厚木皮贴面；</w:t>
            </w:r>
          </w:p>
          <w:p>
            <w:pPr>
              <w:spacing w:before="27" w:line="233" w:lineRule="auto"/>
              <w:ind w:left="24" w:right="44" w:firstLine="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(3)封边用材：</w:t>
            </w:r>
            <w:r>
              <w:rPr>
                <w:rFonts w:ascii="宋体" w:hAnsi="宋体" w:eastAsia="宋体" w:cs="宋体"/>
                <w:spacing w:val="4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与贴面用材种类相同的实木木材，用封油士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那（SEALER）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进行封固，防止其吸收外界水分；</w:t>
            </w:r>
          </w:p>
          <w:p>
            <w:pPr>
              <w:spacing w:before="1" w:line="233" w:lineRule="auto"/>
              <w:ind w:left="24" w:right="32" w:firstLine="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(4)油漆：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采用国家环保知名品牌；</w:t>
            </w:r>
            <w:r>
              <w:rPr>
                <w:rFonts w:ascii="宋体" w:hAnsi="宋体" w:eastAsia="宋体" w:cs="宋体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油漆工艺采用三底五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面；</w:t>
            </w:r>
            <w:r>
              <w:rPr>
                <w:rFonts w:ascii="宋体" w:hAnsi="宋体" w:eastAsia="宋体" w:cs="宋体"/>
                <w:spacing w:val="4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甲醛含量:小于1.5mg/L；</w:t>
            </w:r>
            <w:r>
              <w:rPr>
                <w:rFonts w:ascii="宋体" w:hAnsi="宋体" w:eastAsia="宋体" w:cs="宋体"/>
                <w:spacing w:val="2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可溶性铅&lt;9mg/kg，达到E0级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环保标准,油漆硬度为3H,光泽均匀，硬度高，抗刮性强，</w:t>
            </w: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不褪色；</w:t>
            </w:r>
            <w:r>
              <w:rPr>
                <w:rFonts w:ascii="宋体" w:hAnsi="宋体" w:eastAsia="宋体" w:cs="宋体"/>
                <w:spacing w:val="7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甲醛释放含量:小于1.5mg/L；</w:t>
            </w:r>
            <w:r>
              <w:rPr>
                <w:rFonts w:ascii="宋体" w:hAnsi="宋体" w:eastAsia="宋体" w:cs="宋体"/>
                <w:spacing w:val="2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可溶性铅&lt;9mg/kg；</w:t>
            </w:r>
          </w:p>
          <w:p>
            <w:pPr>
              <w:spacing w:before="3" w:line="197" w:lineRule="auto"/>
              <w:ind w:firstLine="4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(5)五金配件：</w:t>
            </w:r>
            <w:r>
              <w:rPr>
                <w:rFonts w:ascii="宋体" w:hAnsi="宋体" w:eastAsia="宋体" w:cs="宋体"/>
                <w:spacing w:val="3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优质五金配件。</w:t>
            </w:r>
          </w:p>
        </w:tc>
        <w:tc>
          <w:tcPr>
            <w:tcW w:w="2926" w:type="dxa"/>
            <w:vAlign w:val="top"/>
          </w:tcPr>
          <w:p>
            <w:pPr>
              <w:spacing w:before="71" w:line="1231" w:lineRule="exact"/>
              <w:ind w:firstLine="255"/>
              <w:textAlignment w:val="center"/>
            </w:pPr>
            <w:r>
              <w:drawing>
                <wp:inline distT="0" distB="0" distL="0" distR="0">
                  <wp:extent cx="1552575" cy="78168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56" cy="7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/>
          <w:sz w:val="21"/>
        </w:rPr>
      </w:pPr>
    </w:p>
    <w:sectPr>
      <w:pgSz w:w="11905" w:h="16837"/>
      <w:pgMar w:top="1072" w:right="636" w:bottom="0" w:left="5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AD0AF0"/>
    <w:rsid w:val="46384AAC"/>
    <w:rsid w:val="65CE0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2022-01-05T17:21:00Z</dcterms:created>
  <dc:creator>Administrator</dc:creator>
  <cp:lastModifiedBy>长命锁</cp:lastModifiedBy>
  <dcterms:modified xsi:type="dcterms:W3CDTF">2022-01-06T07:58:06Z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2022-01-06T09:15:19Z</vt:filetime>
  </property>
  <property fmtid="{D5CDD505-2E9C-101B-9397-08002B2CF9AE}" pid="4" name="KSOProductBuildVer">
    <vt:lpwstr>2052-11.1.0.11194</vt:lpwstr>
  </property>
  <property fmtid="{D5CDD505-2E9C-101B-9397-08002B2CF9AE}" pid="5" name="ICV">
    <vt:lpwstr>94578146FB0F4FA7960DEFB4A3BC8E20</vt:lpwstr>
  </property>
</Properties>
</file>