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附件：（报价单可灵活设计，模板仅供参考）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  <w:t>深汕特别合作区海岸带自然资源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  <w:t>摸底调查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项目报价单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一、报价内容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项目名称：XXX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采购单位：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报价单位：XXX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报价（总价）：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地址：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二、报价明细（此报价表内只需填写一年的项目服务费）</w:t>
      </w:r>
    </w:p>
    <w:tbl>
      <w:tblPr>
        <w:tblStyle w:val="4"/>
        <w:tblW w:w="0" w:type="auto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716"/>
        <w:gridCol w:w="321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服务项目</w:t>
            </w:r>
          </w:p>
        </w:tc>
        <w:tc>
          <w:tcPr>
            <w:tcW w:w="3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服务内容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                                                                                               XXX公司（需加盖公章）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2022年XX月XX日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1BCA"/>
    <w:rsid w:val="17D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2022-04-20T07:56:00Z</dcterms:created>
  <dc:creator>家婉</dc:creator>
  <cp:lastModifiedBy>家婉</cp:lastModifiedBy>
  <dcterms:modified xsi:type="dcterms:W3CDTF">2022-04-20T07:56:50Z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6FB4DC81A9A5477CB48B91387244E78C</vt:lpwstr>
  </property>
</Properties>
</file>