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overflowPunct/>
        <w:topLinePunct w:val="0"/>
        <w:autoSpaceDE/>
        <w:autoSpaceDN/>
        <w:bidi w:val="0"/>
        <w:spacing w:beforeAutospacing="0" w:afterAutospacing="0" w:line="540" w:lineRule="exact"/>
        <w:ind w:firstLine="0" w:firstLineChars="0"/>
        <w:jc w:val="center"/>
        <w:outlineLvl w:val="0"/>
        <w:rPr>
          <w:rFonts w:hint="eastAsia" w:ascii="方正小标宋简体" w:hAnsi="方正小标宋简体" w:eastAsia="方正小标宋简体" w:cs="方正小标宋简体"/>
          <w:color w:val="auto"/>
          <w:kern w:val="44"/>
          <w:sz w:val="44"/>
          <w:szCs w:val="48"/>
          <w:highlight w:val="none"/>
          <w:lang w:val="en-US" w:eastAsia="zh-CN" w:bidi="ar"/>
        </w:rPr>
      </w:pPr>
      <w:bookmarkStart w:id="0" w:name="_GoBack"/>
      <w:r>
        <w:rPr>
          <w:rFonts w:hint="default" w:ascii="方正小标宋简体" w:hAnsi="方正小标宋简体" w:eastAsia="方正小标宋简体" w:cs="方正小标宋简体"/>
          <w:color w:val="auto"/>
          <w:kern w:val="44"/>
          <w:sz w:val="44"/>
          <w:szCs w:val="48"/>
          <w:highlight w:val="none"/>
          <w:lang w:val="en-US" w:eastAsia="zh-CN" w:bidi="ar"/>
        </w:rPr>
        <w:t>深汕特别合作区吊塘、莞塘水电站</w:t>
      </w:r>
      <w:r>
        <w:rPr>
          <w:rFonts w:hint="eastAsia" w:ascii="方正小标宋简体" w:hAnsi="方正小标宋简体" w:eastAsia="方正小标宋简体" w:cs="方正小标宋简体"/>
          <w:color w:val="auto"/>
          <w:kern w:val="44"/>
          <w:sz w:val="44"/>
          <w:szCs w:val="48"/>
          <w:highlight w:val="none"/>
          <w:lang w:val="en-US" w:eastAsia="zh-CN" w:bidi="ar"/>
        </w:rPr>
        <w:t>资产评估督导</w:t>
      </w:r>
      <w:r>
        <w:rPr>
          <w:rFonts w:hint="default" w:ascii="方正小标宋简体" w:hAnsi="方正小标宋简体" w:eastAsia="方正小标宋简体" w:cs="方正小标宋简体"/>
          <w:color w:val="auto"/>
          <w:kern w:val="44"/>
          <w:sz w:val="44"/>
          <w:szCs w:val="48"/>
          <w:highlight w:val="none"/>
          <w:lang w:val="en-US" w:eastAsia="zh-CN" w:bidi="ar"/>
        </w:rPr>
        <w:t>项目</w:t>
      </w:r>
      <w:r>
        <w:rPr>
          <w:rFonts w:hint="eastAsia" w:ascii="方正小标宋简体" w:hAnsi="方正小标宋简体" w:eastAsia="方正小标宋简体" w:cs="方正小标宋简体"/>
          <w:color w:val="auto"/>
          <w:kern w:val="44"/>
          <w:sz w:val="44"/>
          <w:szCs w:val="48"/>
          <w:highlight w:val="none"/>
          <w:lang w:val="en-US" w:eastAsia="zh-CN" w:bidi="ar"/>
        </w:rPr>
        <w:t>报价单</w:t>
      </w:r>
    </w:p>
    <w:bookmarkEnd w:id="0"/>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一、报价内容</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项目名称：</w:t>
      </w:r>
      <w:r>
        <w:rPr>
          <w:rFonts w:hint="default"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深汕特别合作区吊塘、莞塘水电站</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资产评估督导</w:t>
      </w:r>
      <w:r>
        <w:rPr>
          <w:rFonts w:hint="default" w:ascii="仿宋_GB2312" w:hAnsi="仿宋_GB2312" w:eastAsia="仿宋_GB2312" w:cs="仿宋_GB2312"/>
          <w:color w:val="auto"/>
          <w:spacing w:val="0"/>
          <w:w w:val="100"/>
          <w:kern w:val="2"/>
          <w:position w:val="0"/>
          <w:sz w:val="32"/>
          <w:szCs w:val="22"/>
          <w:highlight w:val="none"/>
          <w:shd w:val="clear" w:color="auto" w:fill="auto"/>
          <w:lang w:val="en-US" w:eastAsia="zh-CN" w:bidi="ar-SA"/>
        </w:rPr>
        <w:t>项目</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采购单位：</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深圳市</w:t>
      </w:r>
      <w:r>
        <w:rPr>
          <w:rFonts w:hint="eastAsia" w:ascii="仿宋_GB2312" w:hAnsi="仿宋_GB2312" w:eastAsia="仿宋_GB2312" w:cs="仿宋_GB2312"/>
          <w:color w:val="auto"/>
          <w:sz w:val="32"/>
          <w:szCs w:val="32"/>
          <w:highlight w:val="none"/>
          <w:shd w:val="clear" w:color="auto" w:fill="FFFFFF"/>
        </w:rPr>
        <w:t>深汕特别合作区住房建设和水务局</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报价单位：XXX</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报价（</w:t>
      </w:r>
      <w:r>
        <w:rPr>
          <w:rFonts w:hint="eastAsia" w:ascii="仿宋_GB2312" w:hAnsi="仿宋_GB2312" w:eastAsia="仿宋_GB2312" w:cs="仿宋_GB2312"/>
          <w:color w:val="auto"/>
          <w:spacing w:val="0"/>
          <w:w w:val="100"/>
          <w:kern w:val="2"/>
          <w:position w:val="0"/>
          <w:sz w:val="32"/>
          <w:szCs w:val="22"/>
          <w:highlight w:val="none"/>
          <w:shd w:val="clear" w:color="auto" w:fill="auto"/>
          <w:lang w:val="en-US" w:eastAsia="zh-CN" w:bidi="ar-SA"/>
        </w:rPr>
        <w:t>总价</w:t>
      </w: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pPr>
      <w:r>
        <w:rPr>
          <w:rFonts w:hint="eastAsia" w:ascii="仿宋_GB2312" w:hAnsi="仿宋_GB2312" w:eastAsia="仿宋_GB2312" w:cs="仿宋_GB2312"/>
          <w:color w:val="auto"/>
          <w:spacing w:val="0"/>
          <w:w w:val="100"/>
          <w:kern w:val="2"/>
          <w:position w:val="0"/>
          <w:sz w:val="32"/>
          <w:szCs w:val="22"/>
          <w:highlight w:val="none"/>
          <w:shd w:val="clear" w:color="auto" w:fill="auto"/>
          <w:lang w:eastAsia="zh-CN" w:bidi="ar-SA"/>
        </w:rPr>
        <w:t>联系人：</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电话：</w:t>
      </w:r>
    </w:p>
    <w:p>
      <w:pPr>
        <w:keepNext w:val="0"/>
        <w:keepLines w:val="0"/>
        <w:pageBreakBefore w:val="0"/>
        <w:shd w:val="clear" w:color="auto" w:fill="auto"/>
        <w:kinsoku/>
        <w:overflowPunct/>
        <w:topLinePunct w:val="0"/>
        <w:autoSpaceDE/>
        <w:autoSpaceDN/>
        <w:bidi w:val="0"/>
        <w:spacing w:before="0" w:after="0" w:line="540" w:lineRule="exact"/>
        <w:ind w:left="0" w:right="0" w:firstLine="640" w:firstLineChars="200"/>
        <w:jc w:val="left"/>
        <w:rPr>
          <w:rFonts w:hint="eastAsia" w:ascii="仿宋_GB2312" w:hAnsi="仿宋_GB2312" w:eastAsia="仿宋_GB2312" w:cs="仿宋_GB2312"/>
          <w:color w:val="auto"/>
          <w:spacing w:val="0"/>
          <w:w w:val="100"/>
          <w:kern w:val="0"/>
          <w:position w:val="0"/>
          <w:sz w:val="32"/>
          <w:szCs w:val="32"/>
          <w:highlight w:val="none"/>
          <w:shd w:val="clear" w:color="auto" w:fill="FFFFFF"/>
          <w:lang w:eastAsia="zh-CN" w:bidi="ar"/>
        </w:rPr>
      </w:pPr>
      <w:r>
        <w:rPr>
          <w:rFonts w:hint="eastAsia" w:ascii="Calibri" w:hAnsi="Calibri" w:eastAsia="仿宋_GB2312" w:cs="Times New Roman"/>
          <w:color w:val="auto"/>
          <w:spacing w:val="0"/>
          <w:w w:val="100"/>
          <w:kern w:val="2"/>
          <w:position w:val="0"/>
          <w:sz w:val="32"/>
          <w:szCs w:val="22"/>
          <w:highlight w:val="none"/>
          <w:shd w:val="clear" w:color="auto" w:fill="auto"/>
          <w:lang w:eastAsia="zh-CN" w:bidi="ar-SA"/>
        </w:rPr>
        <w:t>地址：</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二、报价明细（此报价表内只需填写一年的项目服务费）</w:t>
      </w:r>
    </w:p>
    <w:tbl>
      <w:tblPr>
        <w:tblStyle w:val="7"/>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含税X（大写：X X X）</w:t>
            </w:r>
          </w:p>
        </w:tc>
      </w:tr>
    </w:tbl>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三、具体需求响应情况</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完全满足本项目需求。</w:t>
      </w:r>
    </w:p>
    <w:p>
      <w:pPr>
        <w:keepNext w:val="0"/>
        <w:keepLines w:val="0"/>
        <w:pageBreakBefore w:val="0"/>
        <w:shd w:val="clear" w:color="auto" w:fill="auto"/>
        <w:kinsoku/>
        <w:wordWrap/>
        <w:overflowPunct/>
        <w:topLinePunct w:val="0"/>
        <w:autoSpaceDE/>
        <w:autoSpaceDN/>
        <w:bidi w:val="0"/>
        <w:spacing w:before="0" w:after="0" w:line="540" w:lineRule="exact"/>
        <w:ind w:right="0"/>
        <w:jc w:val="left"/>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四、供应商资格条件</w:t>
      </w:r>
    </w:p>
    <w:p>
      <w:pPr>
        <w:keepNext w:val="0"/>
        <w:keepLines w:val="0"/>
        <w:pageBreakBefore w:val="0"/>
        <w:widowControl/>
        <w:shd w:val="clear" w:color="auto" w:fill="FFFFFF"/>
        <w:kinsoku/>
        <w:overflowPunct/>
        <w:topLinePunct w:val="0"/>
        <w:autoSpaceDE/>
        <w:autoSpaceDN/>
        <w:bidi w:val="0"/>
        <w:spacing w:before="0" w:beforeAutospacing="0" w:after="0" w:afterAutospacing="0" w:line="540" w:lineRule="exact"/>
        <w:ind w:left="0" w:right="0" w:firstLine="642"/>
        <w:jc w:val="left"/>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strike w:val="0"/>
          <w:color w:val="auto"/>
          <w:kern w:val="0"/>
          <w:sz w:val="32"/>
          <w:szCs w:val="32"/>
          <w:highlight w:val="none"/>
          <w:shd w:val="clear" w:color="auto" w:fill="FFFFFF"/>
          <w:lang w:val="en-US" w:eastAsia="zh-CN" w:bidi="ar"/>
        </w:rPr>
        <w:t>完全满足本项目资格要求</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                                                                                            XXX公司（需加盖公章）</w:t>
      </w:r>
    </w:p>
    <w:p>
      <w:pPr>
        <w:keepNext w:val="0"/>
        <w:keepLines w:val="0"/>
        <w:pageBreakBefore w:val="0"/>
        <w:widowControl/>
        <w:shd w:val="clear" w:color="auto" w:fill="FFFFFF"/>
        <w:kinsoku/>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 xml:space="preserve">                               202</w:t>
      </w: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bidi="ar"/>
        </w:rPr>
        <w:t>年XX月XX日</w:t>
      </w:r>
      <w:r>
        <w:rPr>
          <w:rFonts w:hint="eastAsia" w:ascii="仿宋_GB2312" w:hAnsi="仿宋_GB2312" w:eastAsia="仿宋_GB2312" w:cs="仿宋_GB2312"/>
          <w:color w:val="auto"/>
          <w:kern w:val="0"/>
          <w:sz w:val="32"/>
          <w:szCs w:val="32"/>
          <w:highlight w:val="none"/>
          <w:shd w:val="clear" w:color="auto" w:fill="FFFFFF"/>
          <w:lang w:bidi="ar"/>
        </w:rPr>
        <w:br w:type="page"/>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en-US" w:bidi="ar"/>
        </w:rPr>
        <w:t>1：</w:t>
      </w:r>
    </w:p>
    <w:p>
      <w:pPr>
        <w:widowControl/>
        <w:shd w:val="clear" w:color="auto" w:fill="FFFFFF"/>
        <w:spacing w:before="0" w:after="0" w:afterLines="-2147483648" w:line="560" w:lineRule="exact"/>
        <w:ind w:left="632"/>
        <w:jc w:val="center"/>
        <w:outlineLvl w:val="1"/>
        <w:rPr>
          <w:rFonts w:hint="eastAsia" w:ascii="仿宋_GB2312" w:hAnsi="仿宋_GB2312" w:eastAsia="仿宋_GB2312" w:cs="仿宋_GB2312"/>
          <w:b/>
          <w:snapToGrid/>
          <w:color w:val="auto"/>
          <w:kern w:val="2"/>
          <w:sz w:val="32"/>
          <w:szCs w:val="32"/>
          <w:highlight w:val="none"/>
          <w:shd w:val="clear" w:color="auto" w:fill="FFFFFF"/>
          <w:lang w:eastAsia="en-US" w:bidi="ar"/>
        </w:rPr>
      </w:pPr>
      <w:r>
        <w:rPr>
          <w:rFonts w:hint="eastAsia" w:ascii="仿宋_GB2312" w:hAnsi="仿宋_GB2312" w:eastAsia="仿宋_GB2312" w:cs="仿宋_GB2312"/>
          <w:b/>
          <w:snapToGrid/>
          <w:color w:val="auto"/>
          <w:kern w:val="2"/>
          <w:sz w:val="32"/>
          <w:szCs w:val="32"/>
          <w:highlight w:val="none"/>
          <w:shd w:val="clear" w:color="auto" w:fill="FFFFFF"/>
          <w:lang w:eastAsia="en-US" w:bidi="ar"/>
        </w:rPr>
        <w:t>联合体共同投标协议</w:t>
      </w:r>
    </w:p>
    <w:p>
      <w:pPr>
        <w:widowControl/>
        <w:shd w:val="clear" w:color="auto" w:fill="FFFFFF"/>
        <w:spacing w:before="0" w:after="0" w:afterLines="-2147483648" w:line="560" w:lineRule="exact"/>
        <w:ind w:left="632"/>
        <w:jc w:val="center"/>
        <w:outlineLvl w:val="9"/>
        <w:rPr>
          <w:rFonts w:hint="eastAsia" w:ascii="仿宋_GB2312" w:hAnsi="仿宋_GB2312" w:eastAsia="仿宋_GB2312" w:cs="仿宋_GB2312"/>
          <w:b/>
          <w:snapToGrid/>
          <w:color w:val="auto"/>
          <w:kern w:val="2"/>
          <w:sz w:val="32"/>
          <w:szCs w:val="32"/>
          <w:highlight w:val="none"/>
          <w:shd w:val="clear" w:color="auto" w:fill="FFFFFF"/>
          <w:lang w:eastAsia="en-US" w:bidi="ar"/>
        </w:rPr>
      </w:pPr>
    </w:p>
    <w:p>
      <w:pPr>
        <w:spacing w:line="360" w:lineRule="auto"/>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致</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u w:val="single"/>
          <w:lang w:eastAsia="zh-CN"/>
        </w:rPr>
        <w:t>深圳市深汕特别合作区住房建设和水务局</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我方决定组成联合体共同参加该项目的投标，若中标，联合体各成员向招标人承担连带责任。我方授权委托本协议牵头人，代表所有联合体成员参加投标、提交投标文件，以及与招标人签订合同，负责整个合同实施阶段的协调工作。</w:t>
      </w:r>
    </w:p>
    <w:p>
      <w:pPr>
        <w:spacing w:line="360" w:lineRule="auto"/>
        <w:ind w:firstLine="421"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b/>
          <w:snapToGrid w:val="0"/>
          <w:color w:val="auto"/>
          <w:kern w:val="0"/>
          <w:szCs w:val="21"/>
          <w:highlight w:val="none"/>
        </w:rPr>
        <w:t>本投标协议同时作为法定代表人证明书和法人授权委托书。</w:t>
      </w:r>
    </w:p>
    <w:p>
      <w:pPr>
        <w:spacing w:line="360" w:lineRule="auto"/>
        <w:jc w:val="left"/>
        <w:rPr>
          <w:rFonts w:hint="eastAsia" w:ascii="仿宋_GB2312" w:hAnsi="仿宋_GB2312" w:eastAsia="仿宋_GB2312" w:cs="仿宋_GB2312"/>
          <w:snapToGrid w:val="0"/>
          <w:color w:val="auto"/>
          <w:kern w:val="0"/>
          <w:highlight w:val="none"/>
        </w:rPr>
      </w:pP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投标牵头人（盖章）：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法定代表人（签字或盖章）：</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授权委托人（签字或盖章）：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单位地址：</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邮编：</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联系电话：</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传真：</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分工内容：</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联合体成员（盖章）：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法定代表人（签字或盖章）：</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授权委托人（签字或盖章）：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单位地址：</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邮编：</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联系电话：</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传真：</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分工内容：</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联合体成员（盖章）：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法定代表人（签字或盖章）：</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授权委托人（签字或盖章）：</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单位地址：</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邮编：</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联系电话：</w:t>
      </w:r>
      <w:r>
        <w:rPr>
          <w:rFonts w:hint="eastAsia" w:ascii="仿宋_GB2312" w:hAnsi="仿宋_GB2312" w:eastAsia="仿宋_GB2312" w:cs="仿宋_GB2312"/>
          <w:snapToGrid w:val="0"/>
          <w:color w:val="auto"/>
          <w:kern w:val="0"/>
          <w:szCs w:val="21"/>
          <w:highlight w:val="none"/>
          <w:u w:val="single"/>
        </w:rPr>
        <w:t xml:space="preserve">                       </w:t>
      </w:r>
      <w:r>
        <w:rPr>
          <w:rFonts w:hint="eastAsia" w:ascii="仿宋_GB2312" w:hAnsi="仿宋_GB2312" w:eastAsia="仿宋_GB2312" w:cs="仿宋_GB2312"/>
          <w:snapToGrid w:val="0"/>
          <w:color w:val="auto"/>
          <w:kern w:val="0"/>
          <w:szCs w:val="21"/>
          <w:highlight w:val="none"/>
        </w:rPr>
        <w:t xml:space="preserve"> 传真：</w:t>
      </w:r>
      <w:r>
        <w:rPr>
          <w:rFonts w:hint="eastAsia" w:ascii="仿宋_GB2312" w:hAnsi="仿宋_GB2312" w:eastAsia="仿宋_GB2312" w:cs="仿宋_GB2312"/>
          <w:snapToGrid w:val="0"/>
          <w:color w:val="auto"/>
          <w:kern w:val="0"/>
          <w:szCs w:val="21"/>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highlight w:val="none"/>
        </w:rPr>
      </w:pPr>
      <w:r>
        <w:rPr>
          <w:rFonts w:hint="eastAsia" w:ascii="仿宋_GB2312" w:hAnsi="仿宋_GB2312" w:eastAsia="仿宋_GB2312" w:cs="仿宋_GB2312"/>
          <w:snapToGrid w:val="0"/>
          <w:color w:val="auto"/>
          <w:kern w:val="0"/>
          <w:highlight w:val="none"/>
        </w:rPr>
        <w:t>分工内容：</w:t>
      </w:r>
      <w:r>
        <w:rPr>
          <w:rFonts w:hint="eastAsia" w:ascii="仿宋_GB2312" w:hAnsi="仿宋_GB2312" w:eastAsia="仿宋_GB2312" w:cs="仿宋_GB2312"/>
          <w:snapToGrid w:val="0"/>
          <w:color w:val="auto"/>
          <w:kern w:val="0"/>
          <w:highlight w:val="none"/>
          <w:u w:val="single"/>
        </w:rPr>
        <w:t xml:space="preserve">                                             </w:t>
      </w:r>
    </w:p>
    <w:p>
      <w:pPr>
        <w:spacing w:line="360" w:lineRule="auto"/>
        <w:ind w:firstLine="420" w:firstLineChars="200"/>
        <w:jc w:val="left"/>
        <w:rPr>
          <w:rFonts w:hint="eastAsia" w:ascii="仿宋_GB2312" w:hAnsi="仿宋_GB2312" w:eastAsia="仿宋_GB2312" w:cs="仿宋_GB2312"/>
          <w:snapToGrid w:val="0"/>
          <w:color w:val="auto"/>
          <w:kern w:val="0"/>
          <w:szCs w:val="21"/>
          <w:highlight w:val="none"/>
        </w:rPr>
      </w:pPr>
    </w:p>
    <w:p>
      <w:pPr>
        <w:spacing w:line="360" w:lineRule="auto"/>
        <w:ind w:firstLine="4305" w:firstLineChars="2050"/>
        <w:jc w:val="left"/>
        <w:rPr>
          <w:rFonts w:hint="eastAsia"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snapToGrid w:val="0"/>
          <w:color w:val="auto"/>
          <w:kern w:val="0"/>
          <w:szCs w:val="21"/>
          <w:highlight w:val="none"/>
        </w:rPr>
        <w:t>签订日期：       年    月    日</w:t>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outlineLvl w:val="0"/>
        <w:rPr>
          <w:rFonts w:hint="eastAsia" w:ascii="仿宋_GB2312" w:hAnsi="仿宋_GB2312" w:eastAsia="仿宋_GB2312" w:cs="仿宋_GB2312"/>
          <w:b/>
          <w:bCs/>
          <w:color w:val="auto"/>
          <w:sz w:val="32"/>
          <w:szCs w:val="32"/>
          <w:highlight w:val="none"/>
          <w:shd w:val="clear" w:color="auto" w:fill="FFFFFF"/>
          <w:lang w:eastAsia="en-US" w:bidi="ar"/>
        </w:rPr>
        <w:sectPr>
          <w:footnotePr>
            <w:numFmt w:val="decimal"/>
          </w:footnotePr>
          <w:pgSz w:w="11900" w:h="16840"/>
          <w:pgMar w:top="1440" w:right="1803" w:bottom="1440" w:left="1803" w:header="850" w:footer="1587" w:gutter="0"/>
          <w:pgBorders>
            <w:top w:val="none" w:sz="0" w:space="0"/>
            <w:left w:val="none" w:sz="0" w:space="0"/>
            <w:bottom w:val="none" w:sz="0" w:space="0"/>
            <w:right w:val="none" w:sz="0" w:space="0"/>
          </w:pgBorders>
          <w:pgNumType w:fmt="numberInDash" w:start="1"/>
          <w:cols w:space="720" w:num="1"/>
          <w:rtlGutter w:val="0"/>
          <w:docGrid w:linePitch="360" w:charSpace="0"/>
        </w:sectPr>
      </w:pP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2</w:t>
      </w:r>
      <w:r>
        <w:rPr>
          <w:rFonts w:hint="eastAsia" w:ascii="仿宋_GB2312" w:hAnsi="仿宋_GB2312" w:eastAsia="仿宋_GB2312" w:cs="仿宋_GB2312"/>
          <w:b/>
          <w:bCs/>
          <w:color w:val="auto"/>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ind w:left="632" w:firstLine="0" w:firstLineChars="0"/>
        <w:jc w:val="center"/>
        <w:outlineLvl w:val="1"/>
        <w:rPr>
          <w:rFonts w:hint="eastAsia" w:ascii="仿宋_GB2312" w:hAnsi="仿宋_GB2312" w:eastAsia="仿宋_GB2312" w:cs="仿宋_GB2312"/>
          <w:b/>
          <w:bCs w:val="0"/>
          <w:color w:val="auto"/>
          <w:sz w:val="32"/>
          <w:szCs w:val="32"/>
          <w:highlight w:val="none"/>
          <w:shd w:val="clear" w:color="auto" w:fill="FFFFFF"/>
          <w:lang w:bidi="ar"/>
        </w:rPr>
      </w:pPr>
      <w:r>
        <w:rPr>
          <w:rFonts w:hint="eastAsia" w:ascii="仿宋_GB2312" w:hAnsi="仿宋_GB2312" w:eastAsia="仿宋_GB2312" w:cs="仿宋_GB2312"/>
          <w:b/>
          <w:bCs w:val="0"/>
          <w:color w:val="auto"/>
          <w:sz w:val="32"/>
          <w:szCs w:val="32"/>
          <w:highlight w:val="none"/>
          <w:shd w:val="clear" w:color="auto" w:fill="FFFFFF"/>
          <w:lang w:eastAsia="en-US" w:bidi="ar"/>
        </w:rPr>
        <w:t>供应商</w:t>
      </w:r>
      <w:r>
        <w:rPr>
          <w:rFonts w:hint="eastAsia" w:ascii="仿宋_GB2312" w:hAnsi="仿宋_GB2312" w:eastAsia="仿宋_GB2312" w:cs="仿宋_GB2312"/>
          <w:b/>
          <w:bCs w:val="0"/>
          <w:color w:val="auto"/>
          <w:sz w:val="32"/>
          <w:szCs w:val="32"/>
          <w:highlight w:val="none"/>
          <w:shd w:val="clear" w:color="auto" w:fill="FFFFFF"/>
          <w:lang w:bidi="ar"/>
        </w:rPr>
        <w:t>情况介绍</w:t>
      </w:r>
    </w:p>
    <w:p>
      <w:pPr>
        <w:keepNext w:val="0"/>
        <w:keepLines w:val="0"/>
        <w:pageBreakBefore w:val="0"/>
        <w:kinsoku/>
        <w:overflowPunct/>
        <w:topLinePunct w:val="0"/>
        <w:autoSpaceDE/>
        <w:autoSpaceDN/>
        <w:bidi w:val="0"/>
        <w:spacing w:line="560" w:lineRule="exact"/>
        <w:rPr>
          <w:rFonts w:hint="eastAsia" w:ascii="仿宋_GB2312" w:hAnsi="仿宋_GB2312" w:eastAsia="仿宋_GB2312" w:cs="仿宋_GB2312"/>
          <w:color w:val="auto"/>
          <w:sz w:val="32"/>
          <w:szCs w:val="32"/>
          <w:highlight w:val="none"/>
          <w:shd w:val="clear" w:color="auto" w:fill="FFFFFF"/>
          <w:lang w:val="en-US" w:bidi="ar"/>
        </w:rPr>
      </w:pPr>
    </w:p>
    <w:p>
      <w:pPr>
        <w:keepNext w:val="0"/>
        <w:keepLines w:val="0"/>
        <w:pageBreakBefore w:val="0"/>
        <w:kinsoku/>
        <w:overflowPunct/>
        <w:topLinePunct w:val="0"/>
        <w:autoSpaceDE/>
        <w:autoSpaceDN/>
        <w:bidi w:val="0"/>
        <w:spacing w:line="560" w:lineRule="exact"/>
        <w:rPr>
          <w:rFonts w:ascii="仿宋_GB2312" w:hAnsi="仿宋_GB2312" w:eastAsia="仿宋_GB2312" w:cs="仿宋_GB2312"/>
          <w:color w:val="auto"/>
          <w:sz w:val="32"/>
          <w:szCs w:val="32"/>
          <w:highlight w:val="none"/>
          <w:shd w:val="clear" w:color="auto" w:fill="FFFFFF"/>
          <w:lang w:bidi="ar"/>
        </w:rPr>
      </w:pPr>
      <w:r>
        <w:rPr>
          <w:rFonts w:ascii="仿宋_GB2312" w:hAnsi="仿宋_GB2312" w:eastAsia="仿宋_GB2312" w:cs="仿宋_GB2312"/>
          <w:b/>
          <w:color w:val="auto"/>
          <w:sz w:val="32"/>
          <w:szCs w:val="32"/>
          <w:highlight w:val="none"/>
          <w:shd w:val="clear" w:color="auto" w:fill="FFFFFF"/>
          <w:lang w:bidi="ar"/>
        </w:rPr>
        <w:br w:type="page"/>
      </w:r>
    </w:p>
    <w:p>
      <w:pPr>
        <w:keepNext w:val="0"/>
        <w:keepLines w:val="0"/>
        <w:pageBreakBefore w:val="0"/>
        <w:widowControl/>
        <w:shd w:val="clear" w:color="auto" w:fill="FFFFFF"/>
        <w:kinsoku/>
        <w:overflowPunct/>
        <w:topLinePunct w:val="0"/>
        <w:autoSpaceDE/>
        <w:autoSpaceDN/>
        <w:bidi w:val="0"/>
        <w:spacing w:line="560" w:lineRule="exact"/>
        <w:ind w:left="0" w:firstLine="0" w:firstLineChars="0"/>
        <w:outlineLvl w:val="0"/>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eastAsia="en-US"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3</w:t>
      </w:r>
      <w:r>
        <w:rPr>
          <w:rFonts w:hint="eastAsia" w:ascii="仿宋_GB2312" w:hAnsi="仿宋_GB2312" w:eastAsia="仿宋_GB2312" w:cs="仿宋_GB2312"/>
          <w:b/>
          <w:bCs/>
          <w:color w:val="auto"/>
          <w:sz w:val="32"/>
          <w:szCs w:val="32"/>
          <w:highlight w:val="none"/>
          <w:shd w:val="clear" w:color="auto" w:fill="FFFFFF"/>
          <w:lang w:val="en-US" w:eastAsia="en-US" w:bidi="ar"/>
        </w:rPr>
        <w:t>：</w:t>
      </w:r>
    </w:p>
    <w:p>
      <w:pPr>
        <w:keepNext w:val="0"/>
        <w:keepLines w:val="0"/>
        <w:pageBreakBefore w:val="0"/>
        <w:widowControl/>
        <w:shd w:val="clear" w:color="auto" w:fill="FFFFFF"/>
        <w:kinsoku/>
        <w:wordWrap/>
        <w:overflowPunct/>
        <w:topLinePunct w:val="0"/>
        <w:autoSpaceDE/>
        <w:autoSpaceDN/>
        <w:bidi w:val="0"/>
        <w:spacing w:before="78" w:beforeLines="25" w:after="78" w:afterLines="25" w:line="560" w:lineRule="exact"/>
        <w:ind w:firstLine="642" w:firstLineChars="200"/>
        <w:jc w:val="left"/>
        <w:textAlignment w:val="auto"/>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具有独立法人资格或具有独立承担民事责任的能力的其它组织（提供营业执照或事业单位法人证明扫描件，原件备查）。</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hint="eastAsia"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4</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承诺函</w:t>
      </w:r>
    </w:p>
    <w:p>
      <w:pPr>
        <w:keepNext w:val="0"/>
        <w:keepLines w:val="0"/>
        <w:pageBreakBefore w:val="0"/>
        <w:kinsoku/>
        <w:overflowPunct/>
        <w:topLinePunct w:val="0"/>
        <w:autoSpaceDE/>
        <w:autoSpaceDN/>
        <w:bidi w:val="0"/>
        <w:spacing w:line="560" w:lineRule="exact"/>
        <w:ind w:firstLine="480" w:firstLineChars="200"/>
        <w:rPr>
          <w:rFonts w:ascii="宋体" w:hAnsi="宋体" w:eastAsia="宋体" w:cs="Times New Roman"/>
          <w:color w:val="auto"/>
          <w:sz w:val="24"/>
          <w:szCs w:val="22"/>
          <w:highlight w:val="none"/>
        </w:rPr>
      </w:pPr>
    </w:p>
    <w:p>
      <w:pPr>
        <w:keepNext w:val="0"/>
        <w:keepLines w:val="0"/>
        <w:pageBreakBefore w:val="0"/>
        <w:kinsoku/>
        <w:overflowPunct/>
        <w:topLinePunct w:val="0"/>
        <w:autoSpaceDE/>
        <w:autoSpaceDN/>
        <w:bidi w:val="0"/>
        <w:spacing w:line="560" w:lineRule="exact"/>
        <w:ind w:firstLine="0" w:firstLineChars="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u w:val="single"/>
        </w:rPr>
        <w:t xml:space="preserve">深圳市深汕特别合作区住房建设和水务局  </w:t>
      </w:r>
    </w:p>
    <w:p>
      <w:pPr>
        <w:keepNext w:val="0"/>
        <w:keepLines w:val="0"/>
        <w:pageBreakBefore w:val="0"/>
        <w:kinsoku/>
        <w:overflowPunct/>
        <w:topLinePunct w:val="0"/>
        <w:autoSpaceDE/>
        <w:autoSpaceDN/>
        <w:bidi w:val="0"/>
        <w:spacing w:line="560" w:lineRule="exact"/>
        <w:ind w:right="-815"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我公司承诺：</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1.我公司本项目所提供的货物或服务未侵犯知识产权。</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2.我公司参与本项目投标前三年内，在经营活动中没有重大违法记录。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3.我公司参与本项目政府采购活动时不存在被有关部门禁止参与政府采购活动且在有效期内的情况。</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4.我公司具备《中华人民共和国政府采购法》第二十二条第一款规定的六项条件。</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5.我公司未被列入失信被执行人、重大税收违法案件当事人名单、政府采购严重违法失信行为记录名单。</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6.我公司参与该项目</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，严格遵循公平竞争的原则，不恶意串通，不妨碍其他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的竞争行为，不损害采购人或者其他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的合法权益。我公司已清楚，如违反上述要求，将作投标无效处理。</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7.我公司如果</w:t>
      </w:r>
      <w:r>
        <w:rPr>
          <w:rFonts w:hint="eastAsia" w:ascii="仿宋_GB2312" w:hAnsi="仿宋_GB2312" w:eastAsia="仿宋_GB2312" w:cs="仿宋_GB2312"/>
          <w:color w:val="auto"/>
          <w:sz w:val="24"/>
          <w:szCs w:val="24"/>
          <w:highlight w:val="none"/>
          <w:lang w:eastAsia="zh-CN"/>
        </w:rPr>
        <w:t>被选为供应商</w:t>
      </w:r>
      <w:r>
        <w:rPr>
          <w:rFonts w:hint="eastAsia" w:ascii="仿宋_GB2312" w:hAnsi="仿宋_GB2312" w:eastAsia="仿宋_GB2312" w:cs="仿宋_GB2312"/>
          <w:color w:val="auto"/>
          <w:sz w:val="24"/>
          <w:szCs w:val="24"/>
          <w:highlight w:val="none"/>
        </w:rPr>
        <w:t>，做到守信，不偷工减料，依照本项目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需求内容、签署的采购合同及本公司在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中所作的一切承诺履约。</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8.我公司承诺本项目的报价不低于我公司的成本价，否则，我公司清楚将面临</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无效的风险；我公司承诺不恶意低价谋取中标；我公司对本项目的报价负责，中标后将严格按照本项目</w:t>
      </w:r>
      <w:r>
        <w:rPr>
          <w:rFonts w:hint="eastAsia" w:ascii="仿宋_GB2312" w:hAnsi="仿宋_GB2312" w:eastAsia="仿宋_GB2312" w:cs="仿宋_GB2312"/>
          <w:color w:val="auto"/>
          <w:sz w:val="24"/>
          <w:szCs w:val="24"/>
          <w:highlight w:val="none"/>
          <w:lang w:eastAsia="zh-CN"/>
        </w:rPr>
        <w:t>询价公告</w:t>
      </w:r>
      <w:r>
        <w:rPr>
          <w:rFonts w:hint="eastAsia" w:ascii="仿宋_GB2312" w:hAnsi="仿宋_GB2312" w:eastAsia="仿宋_GB2312" w:cs="仿宋_GB2312"/>
          <w:color w:val="auto"/>
          <w:sz w:val="24"/>
          <w:szCs w:val="24"/>
          <w:highlight w:val="none"/>
        </w:rPr>
        <w:t>需求、签署的采购合同及我公司在</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中所作的全部承诺履行。我公司清楚，若我公司以“报价太低而无法履约”为理由放弃本项目中标资格时，愿意接受主管部门的处理处罚。若我公司中标本项目，我公司的报价明显低于其他</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的报价时，我公司清楚，本项目将成为重点监管、重点验收项目，我公司将按时保质保量完成，并全力配合有关监管、验收工作；若我公司未按上述要求履约，我公司愿意接受主管部门的处理处罚。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9.我公司已认真核实了</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的全部内容，所有资料均为真实资料。我公司对</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中全部资料的真实性负责，如被证实我公司的</w:t>
      </w:r>
      <w:r>
        <w:rPr>
          <w:rFonts w:hint="eastAsia" w:ascii="仿宋_GB2312" w:hAnsi="仿宋_GB2312" w:eastAsia="仿宋_GB2312" w:cs="仿宋_GB2312"/>
          <w:color w:val="auto"/>
          <w:sz w:val="24"/>
          <w:szCs w:val="24"/>
          <w:highlight w:val="none"/>
          <w:lang w:eastAsia="zh-CN"/>
        </w:rPr>
        <w:t>报价单</w:t>
      </w:r>
      <w:r>
        <w:rPr>
          <w:rFonts w:hint="eastAsia" w:ascii="仿宋_GB2312" w:hAnsi="仿宋_GB2312" w:eastAsia="仿宋_GB2312" w:cs="仿宋_GB2312"/>
          <w:color w:val="auto"/>
          <w:sz w:val="24"/>
          <w:szCs w:val="24"/>
          <w:highlight w:val="none"/>
        </w:rPr>
        <w:t>中存在虚假资料的，则视为我公司隐瞒真实情况、提供虚假资料，我公司愿意接受主管部门作出的行政处罚。</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10.我公司承诺不非法转包、分包。</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80" w:firstLineChars="200"/>
        <w:jc w:val="both"/>
        <w:rPr>
          <w:rFonts w:hint="eastAsia" w:ascii="仿宋_GB2312" w:hAnsi="仿宋_GB2312" w:eastAsia="仿宋_GB2312" w:cs="仿宋_GB2312"/>
          <w:color w:val="auto"/>
          <w:kern w:val="2"/>
          <w:sz w:val="24"/>
          <w:szCs w:val="24"/>
          <w:highlight w:val="none"/>
          <w:lang w:val="en-US" w:eastAsia="zh-CN" w:bidi="ar-SA"/>
        </w:rPr>
      </w:pP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单位</w:t>
      </w:r>
      <w:r>
        <w:rPr>
          <w:rFonts w:hint="eastAsia"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u w:val="single"/>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r>
        <w:rPr>
          <w:rFonts w:hint="eastAsia" w:ascii="仿宋_GB2312" w:hAnsi="仿宋_GB2312" w:eastAsia="仿宋_GB2312" w:cs="仿宋_GB2312"/>
          <w:b/>
          <w:color w:val="auto"/>
          <w:sz w:val="24"/>
          <w:szCs w:val="24"/>
          <w:highlight w:val="none"/>
          <w:u w:val="single"/>
        </w:rPr>
        <w:t xml:space="preserve">  </w:t>
      </w:r>
    </w:p>
    <w:p>
      <w:pPr>
        <w:keepNext w:val="0"/>
        <w:keepLines w:val="0"/>
        <w:pageBreakBefore w:val="0"/>
        <w:kinsoku/>
        <w:overflowPunct/>
        <w:topLinePunct w:val="0"/>
        <w:autoSpaceDE/>
        <w:autoSpaceDN/>
        <w:bidi w:val="0"/>
        <w:spacing w:line="5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kinsoku/>
        <w:overflowPunct/>
        <w:topLinePunct w:val="0"/>
        <w:autoSpaceDE/>
        <w:autoSpaceDN/>
        <w:bidi w:val="0"/>
        <w:spacing w:line="560" w:lineRule="exact"/>
        <w:ind w:firstLine="420" w:firstLineChars="200"/>
        <w:rPr>
          <w:rFonts w:ascii="宋体" w:hAnsi="宋体" w:eastAsia="宋体" w:cs="Times New Roman"/>
          <w:color w:val="auto"/>
          <w:szCs w:val="21"/>
          <w:highlight w:val="none"/>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ascii="Calibri" w:hAnsi="Calibri" w:eastAsia="宋体" w:cs="Times New Roman"/>
          <w:color w:val="auto"/>
          <w:szCs w:val="22"/>
          <w:highlight w:val="none"/>
        </w:rPr>
        <w:br w:type="page"/>
      </w:r>
    </w:p>
    <w:p>
      <w:pPr>
        <w:keepNext w:val="0"/>
        <w:keepLines w:val="0"/>
        <w:pageBreakBefore w:val="0"/>
        <w:widowControl/>
        <w:shd w:val="clear" w:color="auto" w:fill="FFFFFF"/>
        <w:kinsoku/>
        <w:overflowPunct/>
        <w:topLinePunct w:val="0"/>
        <w:autoSpaceDE/>
        <w:autoSpaceDN/>
        <w:bidi w:val="0"/>
        <w:spacing w:line="560" w:lineRule="exact"/>
        <w:ind w:firstLine="0" w:firstLineChars="0"/>
        <w:outlineLvl w:val="0"/>
        <w:rPr>
          <w:rFonts w:ascii="仿宋_GB2312" w:hAnsi="仿宋_GB2312" w:eastAsia="仿宋_GB2312" w:cs="仿宋_GB2312"/>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5</w:t>
      </w:r>
      <w:r>
        <w:rPr>
          <w:rFonts w:ascii="仿宋_GB2312" w:hAnsi="仿宋_GB2312" w:eastAsia="仿宋_GB2312" w:cs="仿宋_GB2312"/>
          <w:b/>
          <w:color w:val="auto"/>
          <w:sz w:val="32"/>
          <w:szCs w:val="32"/>
          <w:highlight w:val="none"/>
          <w:shd w:val="clear" w:color="auto" w:fill="FFFFFF"/>
          <w:lang w:eastAsia="en-US" w:bidi="ar"/>
        </w:rPr>
        <w:t>：</w:t>
      </w:r>
    </w:p>
    <w:p>
      <w:pPr>
        <w:keepNext w:val="0"/>
        <w:keepLines w:val="0"/>
        <w:pageBreakBefore w:val="0"/>
        <w:widowControl/>
        <w:shd w:val="clear" w:color="auto" w:fill="FFFFFF"/>
        <w:kinsoku/>
        <w:overflowPunct/>
        <w:topLinePunct w:val="0"/>
        <w:autoSpaceDE/>
        <w:autoSpaceDN/>
        <w:bidi w:val="0"/>
        <w:spacing w:line="560" w:lineRule="exact"/>
        <w:ind w:firstLine="0" w:firstLineChars="0"/>
        <w:jc w:val="center"/>
        <w:outlineLvl w:val="1"/>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仿宋_GB2312" w:hAnsi="仿宋_GB2312" w:eastAsia="仿宋_GB2312" w:cs="仿宋_GB2312"/>
          <w:b/>
          <w:color w:val="auto"/>
          <w:sz w:val="32"/>
          <w:szCs w:val="32"/>
          <w:highlight w:val="none"/>
          <w:shd w:val="clear" w:color="auto" w:fill="FFFFFF"/>
          <w:lang w:eastAsia="zh-CN" w:bidi="ar"/>
        </w:rPr>
        <w:t>企业信用相关证明材料</w:t>
      </w:r>
    </w:p>
    <w:p>
      <w:pPr>
        <w:keepNext w:val="0"/>
        <w:keepLines w:val="0"/>
        <w:pageBreakBefore w:val="0"/>
        <w:widowControl/>
        <w:shd w:val="clear" w:color="auto" w:fill="auto"/>
        <w:kinsoku/>
        <w:overflowPunct/>
        <w:topLinePunct w:val="0"/>
        <w:autoSpaceDE/>
        <w:autoSpaceDN/>
        <w:bidi w:val="0"/>
        <w:spacing w:line="560" w:lineRule="exact"/>
        <w:ind w:firstLine="0" w:firstLineChars="0"/>
        <w:outlineLvl w:val="9"/>
        <w:rPr>
          <w:rFonts w:hint="eastAsia" w:ascii="仿宋_GB2312" w:hAnsi="仿宋_GB2312" w:eastAsia="仿宋_GB2312" w:cs="仿宋_GB2312"/>
          <w:color w:val="auto"/>
          <w:sz w:val="32"/>
          <w:szCs w:val="32"/>
          <w:highlight w:val="none"/>
          <w:shd w:val="clear" w:color="auto" w:fill="FFFFFF"/>
          <w:lang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598" w:firstLineChars="187"/>
        <w:jc w:val="both"/>
        <w:textAlignment w:val="auto"/>
        <w:outlineLvl w:val="9"/>
        <w:rPr>
          <w:rFonts w:hint="eastAsia" w:ascii="仿宋_GB2312" w:hAnsi="仿宋_GB2312" w:eastAsia="仿宋_GB2312" w:cs="仿宋_GB2312"/>
          <w:bCs/>
          <w:color w:val="auto"/>
          <w:spacing w:val="0"/>
          <w:w w:val="100"/>
          <w:kern w:val="2"/>
          <w:position w:val="0"/>
          <w:sz w:val="32"/>
          <w:szCs w:val="32"/>
          <w:highlight w:val="none"/>
          <w:shd w:val="clear" w:color="auto" w:fill="auto"/>
          <w:lang w:val="en-US" w:eastAsia="zh-CN" w:bidi="en-US"/>
        </w:rPr>
      </w:pP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根据询价公告</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第</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三</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章</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“供应商资格要求”</w:t>
      </w:r>
      <w:r>
        <w:rPr>
          <w:rFonts w:hint="eastAsia" w:ascii="仿宋_GB2312" w:hAnsi="仿宋_GB2312" w:eastAsia="仿宋_GB2312" w:cs="仿宋_GB2312"/>
          <w:b w:val="0"/>
          <w:bCs/>
          <w:color w:val="auto"/>
          <w:kern w:val="2"/>
          <w:sz w:val="32"/>
          <w:szCs w:val="32"/>
          <w:highlight w:val="none"/>
          <w:shd w:val="clear" w:color="auto" w:fill="FFFFFF"/>
          <w:lang w:val="en-US" w:eastAsia="zh-CN" w:bidi="ar"/>
        </w:rPr>
        <w:t>提供相关的资质证明</w:t>
      </w:r>
      <w:r>
        <w:rPr>
          <w:rFonts w:hint="eastAsia" w:ascii="仿宋_GB2312" w:hAnsi="仿宋_GB2312" w:eastAsia="仿宋_GB2312" w:cs="仿宋_GB2312"/>
          <w:b w:val="0"/>
          <w:bCs/>
          <w:color w:val="auto"/>
          <w:kern w:val="2"/>
          <w:sz w:val="32"/>
          <w:szCs w:val="32"/>
          <w:highlight w:val="none"/>
          <w:shd w:val="clear" w:color="auto" w:fill="FFFFFF"/>
          <w:lang w:val="en-US" w:eastAsia="en-US" w:bidi="ar"/>
        </w:rPr>
        <w:t>并附“信用中国”信用服务模块中的“失信被执行人”、“重大税收违法失信主体”和“中国政府采购网”以及“深圳市政府采购监管网”的信用查询截图，并加盖公章。</w:t>
      </w:r>
    </w:p>
    <w:p>
      <w:pPr>
        <w:keepNext w:val="0"/>
        <w:keepLines w:val="0"/>
        <w:pageBreakBefore w:val="0"/>
        <w:shd w:val="clear" w:color="auto" w:fill="auto"/>
        <w:kinsoku/>
        <w:wordWrap/>
        <w:overflowPunct/>
        <w:topLinePunct w:val="0"/>
        <w:autoSpaceDE/>
        <w:autoSpaceDN/>
        <w:bidi w:val="0"/>
        <w:spacing w:before="78" w:beforeLines="25" w:after="78" w:afterLines="25" w:line="560" w:lineRule="exact"/>
        <w:ind w:firstLine="598" w:firstLineChars="187"/>
        <w:textAlignment w:val="auto"/>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pPr>
      <w:r>
        <w:rPr>
          <w:rFonts w:hint="eastAsia" w:ascii="仿宋_GB2312" w:hAnsi="仿宋_GB2312" w:eastAsia="仿宋_GB2312" w:cs="仿宋_GB2312"/>
          <w:color w:val="auto"/>
          <w:spacing w:val="0"/>
          <w:w w:val="100"/>
          <w:position w:val="0"/>
          <w:sz w:val="32"/>
          <w:szCs w:val="32"/>
          <w:highlight w:val="none"/>
          <w:shd w:val="clear" w:color="auto" w:fill="auto"/>
          <w:lang w:val="en-US" w:eastAsia="zh-CN" w:bidi="en-US"/>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6</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bidi="ar"/>
        </w:rPr>
        <w:t>企业资质证书</w:t>
      </w:r>
      <w:r>
        <w:rPr>
          <w:rFonts w:hint="eastAsia" w:ascii="仿宋_GB2312" w:hAnsi="仿宋_GB2312" w:eastAsia="仿宋_GB2312" w:cs="仿宋_GB2312"/>
          <w:b/>
          <w:color w:val="auto"/>
          <w:kern w:val="0"/>
          <w:sz w:val="32"/>
          <w:szCs w:val="32"/>
          <w:highlight w:val="none"/>
          <w:shd w:val="clear" w:color="auto" w:fill="FFFFFF"/>
          <w:lang w:val="en-US" w:eastAsia="en-US" w:bidi="ar"/>
        </w:rPr>
        <w:t>证明材料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7</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en-US" w:bidi="ar"/>
        </w:rPr>
        <w:t>项目</w:t>
      </w:r>
      <w:r>
        <w:rPr>
          <w:rFonts w:hint="eastAsia" w:ascii="仿宋_GB2312" w:hAnsi="仿宋_GB2312" w:eastAsia="仿宋_GB2312" w:cs="仿宋_GB2312"/>
          <w:b/>
          <w:color w:val="auto"/>
          <w:kern w:val="0"/>
          <w:sz w:val="32"/>
          <w:szCs w:val="32"/>
          <w:highlight w:val="none"/>
          <w:shd w:val="clear" w:color="auto" w:fill="FFFFFF"/>
          <w:lang w:val="en-US" w:eastAsia="zh-CN" w:bidi="ar"/>
        </w:rPr>
        <w:t>团队材料</w:t>
      </w: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val="en-US" w:eastAsia="en-US" w:bidi="ar"/>
        </w:rPr>
      </w:pPr>
    </w:p>
    <w:p>
      <w:pPr>
        <w:keepNext w:val="0"/>
        <w:keepLines w:val="0"/>
        <w:pageBreakBefore w:val="0"/>
        <w:widowControl/>
        <w:shd w:val="clear" w:color="auto" w:fill="auto"/>
        <w:kinsoku/>
        <w:overflowPunct/>
        <w:topLinePunct w:val="0"/>
        <w:autoSpaceDE/>
        <w:autoSpaceDN/>
        <w:bidi w:val="0"/>
        <w:spacing w:before="78" w:beforeLines="25" w:after="78" w:afterLines="25" w:line="560" w:lineRule="exact"/>
        <w:ind w:firstLine="598" w:firstLineChars="187"/>
        <w:jc w:val="left"/>
        <w:outlineLvl w:val="9"/>
        <w:rPr>
          <w:rFonts w:hint="eastAsia" w:ascii="仿宋_GB2312" w:hAnsi="仿宋_GB2312" w:eastAsia="仿宋_GB2312" w:cs="仿宋_GB2312"/>
          <w:b w:val="0"/>
          <w:bCs/>
          <w:snapToGrid w:val="0"/>
          <w:color w:val="auto"/>
          <w:kern w:val="0"/>
          <w:sz w:val="32"/>
          <w:szCs w:val="32"/>
          <w:highlight w:val="none"/>
          <w:shd w:val="clear" w:color="auto" w:fill="FFFFFF"/>
          <w:lang w:val="en-US" w:eastAsia="en-US" w:bidi="ar"/>
        </w:rPr>
      </w:pPr>
    </w:p>
    <w:p>
      <w:pPr>
        <w:keepNext w:val="0"/>
        <w:keepLines w:val="0"/>
        <w:pageBreakBefore w:val="0"/>
        <w:widowControl/>
        <w:shd w:val="clear" w:color="auto" w:fill="auto"/>
        <w:kinsoku/>
        <w:overflowPunct/>
        <w:topLinePunct w:val="0"/>
        <w:autoSpaceDE/>
        <w:autoSpaceDN/>
        <w:bidi w:val="0"/>
        <w:spacing w:line="560" w:lineRule="exact"/>
        <w:jc w:val="left"/>
        <w:outlineLvl w:val="9"/>
        <w:rPr>
          <w:rFonts w:hint="eastAsia" w:ascii="仿宋_GB2312" w:hAnsi="仿宋_GB2312" w:eastAsia="仿宋_GB2312" w:cs="仿宋_GB2312"/>
          <w:b/>
          <w:color w:val="auto"/>
          <w:kern w:val="0"/>
          <w:sz w:val="32"/>
          <w:szCs w:val="32"/>
          <w:highlight w:val="none"/>
          <w:shd w:val="clear" w:color="auto" w:fill="FFFFFF"/>
          <w:lang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br w:type="page"/>
      </w:r>
    </w:p>
    <w:p>
      <w:pPr>
        <w:keepNext w:val="0"/>
        <w:keepLines w:val="0"/>
        <w:pageBreakBefore w:val="0"/>
        <w:widowControl/>
        <w:shd w:val="clear" w:color="auto" w:fill="FFFFFF"/>
        <w:kinsoku/>
        <w:overflowPunct/>
        <w:topLinePunct w:val="0"/>
        <w:autoSpaceDE/>
        <w:autoSpaceDN/>
        <w:bidi w:val="0"/>
        <w:spacing w:line="560" w:lineRule="exact"/>
        <w:jc w:val="left"/>
        <w:outlineLvl w:val="0"/>
        <w:rPr>
          <w:rFonts w:hint="eastAsia" w:ascii="仿宋_GB2312" w:hAnsi="仿宋_GB2312" w:eastAsia="仿宋_GB2312" w:cs="仿宋_GB2312"/>
          <w:b/>
          <w:color w:val="auto"/>
          <w:kern w:val="0"/>
          <w:sz w:val="32"/>
          <w:szCs w:val="32"/>
          <w:highlight w:val="none"/>
          <w:shd w:val="clear" w:color="auto" w:fill="FFFFFF"/>
          <w:lang w:val="en-US" w:eastAsia="en-US" w:bidi="ar"/>
        </w:rPr>
      </w:pPr>
      <w:r>
        <w:rPr>
          <w:rFonts w:hint="eastAsia" w:ascii="仿宋_GB2312" w:hAnsi="仿宋_GB2312" w:eastAsia="仿宋_GB2312" w:cs="仿宋_GB2312"/>
          <w:b/>
          <w:color w:val="auto"/>
          <w:kern w:val="0"/>
          <w:sz w:val="32"/>
          <w:szCs w:val="32"/>
          <w:highlight w:val="none"/>
          <w:shd w:val="clear" w:color="auto" w:fill="FFFFFF"/>
          <w:lang w:eastAsia="en-US" w:bidi="ar"/>
        </w:rPr>
        <w:t>附件</w:t>
      </w:r>
      <w:r>
        <w:rPr>
          <w:rFonts w:hint="eastAsia" w:ascii="仿宋_GB2312" w:hAnsi="仿宋_GB2312" w:eastAsia="仿宋_GB2312" w:cs="仿宋_GB2312"/>
          <w:b/>
          <w:color w:val="auto"/>
          <w:kern w:val="0"/>
          <w:sz w:val="32"/>
          <w:szCs w:val="32"/>
          <w:highlight w:val="none"/>
          <w:shd w:val="clear" w:color="auto" w:fill="FFFFFF"/>
          <w:lang w:val="en-US" w:eastAsia="zh-CN" w:bidi="ar"/>
        </w:rPr>
        <w:t>8</w:t>
      </w:r>
      <w:r>
        <w:rPr>
          <w:rFonts w:hint="eastAsia" w:ascii="仿宋_GB2312" w:hAnsi="仿宋_GB2312" w:eastAsia="仿宋_GB2312" w:cs="仿宋_GB2312"/>
          <w:b/>
          <w:color w:val="auto"/>
          <w:kern w:val="0"/>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kern w:val="0"/>
          <w:sz w:val="32"/>
          <w:szCs w:val="32"/>
          <w:highlight w:val="none"/>
          <w:shd w:val="clear" w:color="auto" w:fill="FFFFFF"/>
          <w:lang w:val="en-US" w:eastAsia="zh-CN" w:bidi="ar"/>
        </w:rPr>
      </w:pPr>
      <w:r>
        <w:rPr>
          <w:rFonts w:hint="eastAsia" w:ascii="仿宋_GB2312" w:hAnsi="仿宋_GB2312" w:eastAsia="仿宋_GB2312" w:cs="仿宋_GB2312"/>
          <w:b/>
          <w:color w:val="auto"/>
          <w:kern w:val="0"/>
          <w:sz w:val="32"/>
          <w:szCs w:val="32"/>
          <w:highlight w:val="none"/>
          <w:shd w:val="clear" w:color="auto" w:fill="FFFFFF"/>
          <w:lang w:val="en-US" w:eastAsia="zh-CN" w:bidi="ar"/>
        </w:rPr>
        <w:t>业绩证明</w:t>
      </w:r>
    </w:p>
    <w:p>
      <w:pPr>
        <w:keepNext w:val="0"/>
        <w:keepLines w:val="0"/>
        <w:pageBreakBefore w:val="0"/>
        <w:widowControl w:val="0"/>
        <w:kinsoku/>
        <w:overflowPunct/>
        <w:topLinePunct w:val="0"/>
        <w:autoSpaceDE/>
        <w:autoSpaceDN/>
        <w:bidi w:val="0"/>
        <w:adjustRightInd w:val="0"/>
        <w:snapToGrid w:val="0"/>
        <w:spacing w:before="78" w:beforeLines="25" w:after="78" w:afterLines="25" w:line="560" w:lineRule="exact"/>
        <w:ind w:firstLine="598" w:firstLineChars="187"/>
        <w:jc w:val="left"/>
        <w:outlineLvl w:val="9"/>
        <w:rPr>
          <w:rFonts w:ascii="仿宋_GB2312" w:hAnsi="仿宋_GB2312" w:eastAsia="仿宋_GB2312" w:cs="仿宋_GB2312"/>
          <w:b w:val="0"/>
          <w:bCs/>
          <w:color w:val="auto"/>
          <w:kern w:val="0"/>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供应商提供近5年（从询价公告发布之日起倒算）承担过的同类项目业绩。（总业绩不超过3项，如超过3项取前3项），以合同签订时间为准，在此时间已中标暂未签订合同的，以中标通知书时间为准。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spacing w:before="78" w:beforeLines="25" w:beforeAutospacing="0" w:after="78" w:afterLines="25" w:afterAutospacing="0" w:line="560" w:lineRule="exact"/>
        <w:ind w:left="0" w:right="0" w:firstLine="598" w:firstLineChars="187"/>
        <w:jc w:val="both"/>
        <w:outlineLvl w:val="9"/>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b w:val="0"/>
          <w:bCs/>
          <w:color w:val="auto"/>
          <w:kern w:val="0"/>
          <w:sz w:val="32"/>
          <w:szCs w:val="32"/>
          <w:highlight w:val="none"/>
          <w:shd w:val="clear" w:color="auto" w:fill="FFFFFF"/>
          <w:lang w:val="en-US" w:eastAsia="zh-CN" w:bidi="ar"/>
        </w:rPr>
        <w:t>证明材料：合同等材料原件扫描件（包括合同盖章关键页、合同金额、合同签订时间）或者中标通知书，原件备查。</w:t>
      </w:r>
    </w:p>
    <w:p>
      <w:pPr>
        <w:keepNext w:val="0"/>
        <w:keepLines w:val="0"/>
        <w:pageBreakBefore w:val="0"/>
        <w:widowControl w:val="0"/>
        <w:kinsoku/>
        <w:overflowPunct/>
        <w:topLinePunct w:val="0"/>
        <w:autoSpaceDE/>
        <w:autoSpaceDN/>
        <w:bidi w:val="0"/>
        <w:spacing w:before="78" w:beforeLines="25" w:after="78" w:afterLines="25" w:line="560" w:lineRule="exact"/>
        <w:ind w:firstLine="598" w:firstLineChars="187"/>
        <w:jc w:val="both"/>
        <w:outlineLvl w:val="9"/>
        <w:rPr>
          <w:rFonts w:hint="eastAsia" w:ascii="仿宋_GB2312" w:hAnsi="仿宋_GB2312" w:eastAsia="仿宋_GB2312" w:cs="仿宋_GB2312"/>
          <w:color w:val="auto"/>
          <w:kern w:val="2"/>
          <w:sz w:val="32"/>
          <w:szCs w:val="32"/>
          <w:highlight w:val="none"/>
          <w:shd w:val="clear" w:color="auto" w:fill="FFFFFF"/>
          <w:lang w:val="en-US" w:eastAsia="zh-CN" w:bidi="ar"/>
        </w:rPr>
      </w:pPr>
    </w:p>
    <w:p>
      <w:pPr>
        <w:keepNext w:val="0"/>
        <w:keepLines w:val="0"/>
        <w:pageBreakBefore w:val="0"/>
        <w:widowControl w:val="0"/>
        <w:shd w:val="clear" w:color="auto" w:fill="auto"/>
        <w:kinsoku/>
        <w:wordWrap/>
        <w:overflowPunct/>
        <w:topLinePunct w:val="0"/>
        <w:autoSpaceDE/>
        <w:autoSpaceDN/>
        <w:bidi w:val="0"/>
        <w:spacing w:before="78" w:beforeLines="25" w:after="78" w:afterLines="25" w:line="560" w:lineRule="exact"/>
        <w:ind w:firstLine="450" w:firstLineChars="187"/>
        <w:jc w:val="both"/>
        <w:textAlignment w:val="auto"/>
        <w:rPr>
          <w:rFonts w:hint="eastAsia" w:ascii="Calibri" w:hAnsi="Calibri" w:eastAsia="宋体" w:cs="Times New Roman"/>
          <w:b/>
          <w:bCs/>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jc w:val="center"/>
        <w:rPr>
          <w:rFonts w:ascii="仿宋_GB2312" w:hAnsi="仿宋_GB2312" w:eastAsia="仿宋_GB2312" w:cs="仿宋_GB2312"/>
          <w:b/>
          <w:color w:val="auto"/>
          <w:sz w:val="32"/>
          <w:szCs w:val="32"/>
          <w:highlight w:val="none"/>
          <w:shd w:val="clear" w:color="auto" w:fill="FFFFFF"/>
          <w:lang w:eastAsia="en-US" w:bidi="ar"/>
        </w:rPr>
      </w:pPr>
      <w:r>
        <w:rPr>
          <w:rFonts w:ascii="仿宋_GB2312" w:hAnsi="仿宋_GB2312" w:eastAsia="仿宋_GB2312" w:cs="仿宋_GB2312"/>
          <w:b/>
          <w:color w:val="auto"/>
          <w:sz w:val="32"/>
          <w:szCs w:val="32"/>
          <w:highlight w:val="none"/>
          <w:shd w:val="clear" w:color="auto" w:fill="FFFFFF"/>
          <w:lang w:eastAsia="en-US" w:bidi="ar"/>
        </w:rPr>
        <w:br w:type="page"/>
      </w:r>
    </w:p>
    <w:p>
      <w:pPr>
        <w:keepNext w:val="0"/>
        <w:keepLines w:val="0"/>
        <w:pageBreakBefore w:val="0"/>
        <w:widowControl/>
        <w:shd w:val="clear"/>
        <w:kinsoku/>
        <w:overflowPunct/>
        <w:topLinePunct w:val="0"/>
        <w:autoSpaceDE/>
        <w:autoSpaceDN/>
        <w:bidi w:val="0"/>
        <w:spacing w:line="560" w:lineRule="exact"/>
        <w:outlineLvl w:val="0"/>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9</w:t>
      </w:r>
      <w:r>
        <w:rPr>
          <w:rFonts w:hint="eastAsia" w:ascii="仿宋_GB2312" w:hAnsi="仿宋_GB2312" w:eastAsia="仿宋_GB2312" w:cs="仿宋_GB2312"/>
          <w:b/>
          <w:color w:val="auto"/>
          <w:sz w:val="32"/>
          <w:szCs w:val="32"/>
          <w:highlight w:val="none"/>
          <w:shd w:val="clear" w:color="auto" w:fill="FFFFFF"/>
          <w:lang w:val="en-US" w:eastAsia="en-US" w:bidi="ar"/>
        </w:rPr>
        <w:t>：</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en-US" w:bidi="ar"/>
        </w:rPr>
      </w:pPr>
      <w:r>
        <w:rPr>
          <w:rFonts w:hint="eastAsia" w:ascii="仿宋_GB2312" w:hAnsi="仿宋_GB2312" w:eastAsia="仿宋_GB2312" w:cs="仿宋_GB2312"/>
          <w:b/>
          <w:color w:val="auto"/>
          <w:sz w:val="32"/>
          <w:szCs w:val="32"/>
          <w:highlight w:val="none"/>
          <w:shd w:val="clear" w:color="auto" w:fill="FFFFFF"/>
          <w:lang w:val="en-US" w:eastAsia="en-US" w:bidi="ar"/>
        </w:rPr>
        <w:t>知识产权合规性承诺</w:t>
      </w:r>
    </w:p>
    <w:p>
      <w:pPr>
        <w:keepNext w:val="0"/>
        <w:keepLines w:val="0"/>
        <w:pageBreakBefore w:val="0"/>
        <w:widowControl w:val="0"/>
        <w:kinsoku/>
        <w:overflowPunct/>
        <w:topLinePunct w:val="0"/>
        <w:autoSpaceDE/>
        <w:autoSpaceDN/>
        <w:bidi w:val="0"/>
        <w:spacing w:line="560" w:lineRule="exact"/>
        <w:ind w:firstLine="420"/>
        <w:jc w:val="both"/>
        <w:rPr>
          <w:rFonts w:hint="eastAsia" w:ascii="Calibri" w:hAnsi="Calibri" w:eastAsia="宋体" w:cs="Times New Roman"/>
          <w:color w:val="auto"/>
          <w:kern w:val="2"/>
          <w:sz w:val="21"/>
          <w:szCs w:val="20"/>
          <w:highlight w:val="none"/>
          <w:lang w:val="en-US" w:eastAsia="zh-CN" w:bidi="ar-SA"/>
        </w:rPr>
      </w:pP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zh-CN" w:bidi="en-US"/>
        </w:rPr>
        <w:t>本</w:t>
      </w:r>
      <w:r>
        <w:rPr>
          <w:rFonts w:hint="eastAsia" w:ascii="仿宋_GB2312" w:hAnsi="仿宋_GB2312" w:eastAsia="仿宋_GB2312" w:cs="仿宋_GB2312"/>
          <w:color w:val="auto"/>
          <w:kern w:val="2"/>
          <w:sz w:val="24"/>
          <w:szCs w:val="24"/>
          <w:highlight w:val="none"/>
          <w:shd w:val="clear" w:color="auto" w:fill="auto"/>
          <w:lang w:val="en-US" w:eastAsia="en-US" w:bidi="en-US"/>
        </w:rPr>
        <w:t>单位（</w:t>
      </w:r>
      <w:r>
        <w:rPr>
          <w:rFonts w:hint="eastAsia" w:ascii="仿宋_GB2312" w:hAnsi="仿宋_GB2312" w:eastAsia="仿宋_GB2312" w:cs="仿宋_GB2312"/>
          <w:color w:val="auto"/>
          <w:kern w:val="2"/>
          <w:sz w:val="24"/>
          <w:szCs w:val="24"/>
          <w:highlight w:val="none"/>
          <w:shd w:val="clear" w:color="auto" w:fill="auto"/>
          <w:lang w:val="en-US" w:eastAsia="zh-CN" w:bidi="en-US"/>
        </w:rPr>
        <w:t>人</w:t>
      </w:r>
      <w:r>
        <w:rPr>
          <w:rFonts w:hint="eastAsia" w:ascii="仿宋_GB2312" w:hAnsi="仿宋_GB2312" w:eastAsia="仿宋_GB2312" w:cs="仿宋_GB2312"/>
          <w:color w:val="auto"/>
          <w:kern w:val="2"/>
          <w:sz w:val="24"/>
          <w:szCs w:val="24"/>
          <w:highlight w:val="none"/>
          <w:shd w:val="clear" w:color="auto" w:fill="auto"/>
          <w:lang w:val="en-US" w:eastAsia="en-US" w:bidi="en-US"/>
        </w:rPr>
        <w:t>）自愿参加</w:t>
      </w:r>
      <w:r>
        <w:rPr>
          <w:rFonts w:hint="eastAsia" w:ascii="仿宋_GB2312" w:hAnsi="仿宋_GB2312" w:eastAsia="仿宋_GB2312" w:cs="仿宋_GB2312"/>
          <w:color w:val="auto"/>
          <w:kern w:val="2"/>
          <w:sz w:val="24"/>
          <w:szCs w:val="24"/>
          <w:highlight w:val="none"/>
          <w:u w:val="single"/>
          <w:shd w:val="clear" w:color="auto" w:fill="auto"/>
          <w:lang w:val="en-US" w:eastAsia="en-US" w:bidi="en-US"/>
        </w:rPr>
        <w:t xml:space="preserve"> 深圳市深汕特别合作区住房建设和水务局</w:t>
      </w:r>
      <w:r>
        <w:rPr>
          <w:rFonts w:hint="eastAsia" w:ascii="仿宋_GB2312" w:hAnsi="仿宋_GB2312" w:eastAsia="仿宋_GB2312" w:cs="仿宋_GB2312"/>
          <w:b w:val="0"/>
          <w:strike w:val="0"/>
          <w:color w:val="auto"/>
          <w:kern w:val="2"/>
          <w:sz w:val="24"/>
          <w:szCs w:val="24"/>
          <w:highlight w:val="none"/>
          <w:shd w:val="clear" w:color="auto" w:fill="auto"/>
          <w:lang w:val="en-US" w:eastAsia="zh-CN" w:bidi="en-US"/>
        </w:rPr>
        <w:t>组织的</w:t>
      </w:r>
      <w:r>
        <w:rPr>
          <w:rFonts w:hint="default" w:ascii="仿宋_GB2312" w:hAnsi="仿宋_GB2312" w:eastAsia="仿宋_GB2312" w:cs="仿宋_GB2312"/>
          <w:b w:val="0"/>
          <w:strike w:val="0"/>
          <w:color w:val="auto"/>
          <w:kern w:val="2"/>
          <w:sz w:val="24"/>
          <w:szCs w:val="24"/>
          <w:highlight w:val="none"/>
          <w:u w:val="single"/>
          <w:shd w:val="clear" w:color="auto" w:fill="auto"/>
          <w:lang w:val="en-US" w:eastAsia="zh-CN" w:bidi="en-US"/>
        </w:rPr>
        <w:t>深汕特别合作区吊塘、莞塘水电站资产评估</w:t>
      </w:r>
      <w:r>
        <w:rPr>
          <w:rFonts w:hint="eastAsia" w:ascii="仿宋_GB2312" w:hAnsi="仿宋_GB2312" w:eastAsia="仿宋_GB2312" w:cs="仿宋_GB2312"/>
          <w:b w:val="0"/>
          <w:strike w:val="0"/>
          <w:color w:val="auto"/>
          <w:kern w:val="2"/>
          <w:sz w:val="24"/>
          <w:szCs w:val="24"/>
          <w:highlight w:val="none"/>
          <w:u w:val="single"/>
          <w:shd w:val="clear" w:color="auto" w:fill="auto"/>
          <w:lang w:val="en-US" w:eastAsia="zh-CN" w:bidi="en-US"/>
        </w:rPr>
        <w:t>督导</w:t>
      </w:r>
      <w:r>
        <w:rPr>
          <w:rFonts w:hint="default" w:ascii="仿宋_GB2312" w:hAnsi="仿宋_GB2312" w:eastAsia="仿宋_GB2312" w:cs="仿宋_GB2312"/>
          <w:b w:val="0"/>
          <w:strike w:val="0"/>
          <w:color w:val="auto"/>
          <w:kern w:val="2"/>
          <w:sz w:val="24"/>
          <w:szCs w:val="24"/>
          <w:highlight w:val="none"/>
          <w:u w:val="single"/>
          <w:shd w:val="clear" w:color="auto" w:fill="auto"/>
          <w:lang w:val="en-US" w:eastAsia="zh-CN" w:bidi="en-US"/>
        </w:rPr>
        <w:t>项目</w:t>
      </w:r>
      <w:r>
        <w:rPr>
          <w:rFonts w:hint="eastAsia" w:ascii="仿宋_GB2312" w:hAnsi="仿宋_GB2312" w:eastAsia="仿宋_GB2312" w:cs="仿宋_GB2312"/>
          <w:color w:val="auto"/>
          <w:kern w:val="2"/>
          <w:sz w:val="24"/>
          <w:szCs w:val="24"/>
          <w:highlight w:val="none"/>
          <w:shd w:val="clear" w:color="auto" w:fill="auto"/>
          <w:lang w:val="en-US" w:eastAsia="zh-CN" w:bidi="en-US"/>
        </w:rPr>
        <w:t>采购活动</w:t>
      </w:r>
      <w:r>
        <w:rPr>
          <w:rFonts w:hint="eastAsia" w:ascii="仿宋_GB2312" w:hAnsi="仿宋_GB2312" w:eastAsia="仿宋_GB2312" w:cs="仿宋_GB2312"/>
          <w:color w:val="auto"/>
          <w:kern w:val="2"/>
          <w:sz w:val="24"/>
          <w:szCs w:val="24"/>
          <w:highlight w:val="none"/>
          <w:shd w:val="clear" w:color="auto" w:fill="auto"/>
          <w:lang w:val="en-US" w:eastAsia="en-US" w:bidi="en-US"/>
        </w:rPr>
        <w:t>。按照《深圳经济特区知识产权保护条例》第五十三条等规定和活动组织方发布的有关文件要求，本单位（人）郑重承诺：</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本单位（人）所申报的项目（所提供的货物或服务）未侵犯他人知识产权，并承诺在实施本项目时不侵犯他人知识产权。</w:t>
      </w:r>
    </w:p>
    <w:p>
      <w:pPr>
        <w:keepNext w:val="0"/>
        <w:keepLines w:val="0"/>
        <w:pageBreakBefore w:val="0"/>
        <w:widowControl w:val="0"/>
        <w:shd w:val="clear" w:color="auto" w:fill="auto"/>
        <w:kinsoku/>
        <w:overflowPunct/>
        <w:topLinePunct w:val="0"/>
        <w:autoSpaceDE/>
        <w:autoSpaceDN/>
        <w:bidi w:val="0"/>
        <w:spacing w:before="78" w:beforeLines="25" w:after="78" w:afterLines="25" w:line="560" w:lineRule="exact"/>
        <w:ind w:firstLine="448" w:firstLineChars="187"/>
        <w:jc w:val="both"/>
        <w:rPr>
          <w:rFonts w:hint="eastAsia" w:ascii="仿宋_GB2312" w:hAnsi="仿宋_GB2312" w:eastAsia="仿宋_GB2312" w:cs="仿宋_GB2312"/>
          <w:color w:val="auto"/>
          <w:kern w:val="2"/>
          <w:sz w:val="24"/>
          <w:szCs w:val="24"/>
          <w:highlight w:val="none"/>
          <w:shd w:val="clear" w:color="auto" w:fill="auto"/>
          <w:lang w:val="en-US" w:eastAsia="en-US" w:bidi="en-US"/>
        </w:rPr>
      </w:pPr>
      <w:r>
        <w:rPr>
          <w:rFonts w:hint="eastAsia" w:ascii="仿宋_GB2312" w:hAnsi="仿宋_GB2312" w:eastAsia="仿宋_GB2312" w:cs="仿宋_GB2312"/>
          <w:color w:val="auto"/>
          <w:kern w:val="2"/>
          <w:sz w:val="24"/>
          <w:szCs w:val="24"/>
          <w:highlight w:val="none"/>
          <w:shd w:val="clear" w:color="auto" w:fill="auto"/>
          <w:lang w:val="en-US" w:eastAsia="en-US" w:bidi="en-US"/>
        </w:rPr>
        <w:t>若违反承诺，本单位（人）将依法承担相应的刑事、行政和民事责任（优先选择和解、调解、行政裁决、仲裁等方式解决知识产权纠纷），并依据本承诺书承担责任。</w:t>
      </w:r>
    </w:p>
    <w:p>
      <w:pPr>
        <w:keepNext w:val="0"/>
        <w:keepLines w:val="0"/>
        <w:pageBreakBefore w:val="0"/>
        <w:kinsoku/>
        <w:overflowPunct/>
        <w:topLinePunct w:val="0"/>
        <w:autoSpaceDE/>
        <w:autoSpaceDN/>
        <w:bidi w:val="0"/>
        <w:spacing w:line="560" w:lineRule="exact"/>
        <w:ind w:firstLine="420" w:firstLineChars="200"/>
        <w:rPr>
          <w:rFonts w:hint="eastAsia" w:ascii="Calibri" w:hAnsi="Calibri" w:eastAsia="宋体" w:cs="Times New Roman"/>
          <w:color w:val="auto"/>
          <w:szCs w:val="24"/>
          <w:highlight w:val="none"/>
        </w:rPr>
      </w:pPr>
      <w:r>
        <w:rPr>
          <w:rFonts w:hint="eastAsia" w:ascii="Calibri" w:hAnsi="Calibri" w:eastAsia="宋体" w:cs="Times New Roman"/>
          <w:color w:val="auto"/>
          <w:szCs w:val="24"/>
          <w:highlight w:val="none"/>
        </w:rPr>
        <w:t xml:space="preserve">           </w:t>
      </w:r>
    </w:p>
    <w:p>
      <w:pPr>
        <w:keepNext w:val="0"/>
        <w:keepLines w:val="0"/>
        <w:pageBreakBefore w:val="0"/>
        <w:widowControl w:val="0"/>
        <w:kinsoku/>
        <w:overflowPunct/>
        <w:topLinePunct w:val="0"/>
        <w:autoSpaceDE/>
        <w:autoSpaceDN/>
        <w:bidi w:val="0"/>
        <w:spacing w:line="560" w:lineRule="exact"/>
        <w:jc w:val="both"/>
        <w:rPr>
          <w:rFonts w:hint="default" w:ascii="Calibri" w:hAnsi="Calibri" w:eastAsia="宋体" w:cs="Times New Roman"/>
          <w:b/>
          <w:bCs/>
          <w:color w:val="auto"/>
          <w:kern w:val="2"/>
          <w:sz w:val="24"/>
          <w:szCs w:val="24"/>
          <w:highlight w:val="none"/>
          <w:lang w:val="en-US" w:eastAsia="zh-CN" w:bidi="ar-SA"/>
        </w:rPr>
      </w:pPr>
    </w:p>
    <w:p>
      <w:pPr>
        <w:keepNext w:val="0"/>
        <w:keepLines w:val="0"/>
        <w:pageBreakBefore w:val="0"/>
        <w:widowControl w:val="0"/>
        <w:kinsoku/>
        <w:overflowPunct/>
        <w:topLinePunct w:val="0"/>
        <w:autoSpaceDE/>
        <w:autoSpaceDN/>
        <w:bidi w:val="0"/>
        <w:adjustRightInd/>
        <w:snapToGrid/>
        <w:spacing w:after="120" w:line="560" w:lineRule="exact"/>
        <w:ind w:left="420" w:leftChars="200" w:firstLine="420"/>
        <w:jc w:val="both"/>
        <w:rPr>
          <w:rFonts w:hint="eastAsia" w:ascii="Calibri" w:hAnsi="Calibri" w:eastAsia="宋体" w:cs="Times New Roman"/>
          <w:color w:val="auto"/>
          <w:kern w:val="2"/>
          <w:sz w:val="24"/>
          <w:szCs w:val="22"/>
          <w:highlight w:val="none"/>
          <w:lang w:val="en-US" w:eastAsia="zh-CN" w:bidi="ar-SA"/>
        </w:rPr>
      </w:pP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lang w:val="en-US" w:eastAsia="zh-CN"/>
        </w:rPr>
        <w:t>承诺单位（人）</w:t>
      </w:r>
      <w:r>
        <w:rPr>
          <w:rFonts w:hint="eastAsia" w:ascii="仿宋_GB2312" w:hAnsi="仿宋_GB2312" w:eastAsia="仿宋_GB2312" w:cs="仿宋_GB2312"/>
          <w:color w:val="auto"/>
          <w:szCs w:val="24"/>
          <w:highlight w:val="none"/>
        </w:rPr>
        <w:t>（签</w:t>
      </w:r>
      <w:r>
        <w:rPr>
          <w:rFonts w:hint="eastAsia" w:ascii="仿宋_GB2312" w:hAnsi="仿宋_GB2312" w:eastAsia="仿宋_GB2312" w:cs="仿宋_GB2312"/>
          <w:color w:val="auto"/>
          <w:szCs w:val="24"/>
          <w:highlight w:val="none"/>
          <w:lang w:val="en-US" w:eastAsia="zh-CN"/>
        </w:rPr>
        <w:t>章</w:t>
      </w:r>
      <w:r>
        <w:rPr>
          <w:rFonts w:hint="eastAsia" w:ascii="仿宋_GB2312" w:hAnsi="仿宋_GB2312" w:eastAsia="仿宋_GB2312" w:cs="仿宋_GB2312"/>
          <w:color w:val="auto"/>
          <w:szCs w:val="24"/>
          <w:highlight w:val="none"/>
        </w:rPr>
        <w:t>）：</w:t>
      </w:r>
    </w:p>
    <w:p>
      <w:pPr>
        <w:keepNext w:val="0"/>
        <w:keepLines w:val="0"/>
        <w:pageBreakBefore w:val="0"/>
        <w:kinsoku/>
        <w:overflowPunct/>
        <w:topLinePunct w:val="0"/>
        <w:autoSpaceDE/>
        <w:autoSpaceDN/>
        <w:bidi w:val="0"/>
        <w:spacing w:line="560" w:lineRule="exact"/>
        <w:ind w:firstLine="420" w:firstLineChars="200"/>
        <w:jc w:val="righ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w:t>
      </w:r>
      <w:r>
        <w:rPr>
          <w:rFonts w:hint="eastAsia" w:ascii="仿宋_GB2312" w:hAnsi="仿宋_GB2312" w:eastAsia="仿宋_GB2312" w:cs="仿宋_GB2312"/>
          <w:color w:val="auto"/>
          <w:szCs w:val="24"/>
          <w:highlight w:val="none"/>
          <w:lang w:val="en-US" w:eastAsia="zh-CN"/>
        </w:rPr>
        <w:t>单位法定代表</w:t>
      </w:r>
      <w:r>
        <w:rPr>
          <w:rFonts w:hint="eastAsia" w:ascii="仿宋_GB2312" w:hAnsi="仿宋_GB2312" w:eastAsia="仿宋_GB2312" w:cs="仿宋_GB2312"/>
          <w:color w:val="auto"/>
          <w:szCs w:val="24"/>
          <w:highlight w:val="none"/>
        </w:rPr>
        <w:t>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负责人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（签名）：</w:t>
      </w:r>
    </w:p>
    <w:p>
      <w:pPr>
        <w:keepNext w:val="0"/>
        <w:keepLines w:val="0"/>
        <w:pageBreakBefore w:val="0"/>
        <w:widowControl w:val="0"/>
        <w:kinsoku/>
        <w:overflowPunct/>
        <w:topLinePunct w:val="0"/>
        <w:autoSpaceDE/>
        <w:autoSpaceDN/>
        <w:bidi w:val="0"/>
        <w:spacing w:line="560" w:lineRule="exact"/>
        <w:ind w:left="0" w:leftChars="0" w:firstLine="0" w:firstLineChars="0"/>
        <w:jc w:val="both"/>
        <w:rPr>
          <w:rFonts w:hint="eastAsia" w:ascii="仿宋_GB2312" w:hAnsi="仿宋_GB2312" w:eastAsia="仿宋_GB2312" w:cs="仿宋_GB2312"/>
          <w:color w:val="auto"/>
          <w:kern w:val="2"/>
          <w:sz w:val="21"/>
          <w:szCs w:val="24"/>
          <w:highlight w:val="none"/>
          <w:lang w:val="en-US" w:eastAsia="zh-CN" w:bidi="ar-SA"/>
        </w:rPr>
      </w:pPr>
    </w:p>
    <w:p>
      <w:pPr>
        <w:keepNext w:val="0"/>
        <w:keepLines w:val="0"/>
        <w:pageBreakBefore w:val="0"/>
        <w:widowControl w:val="0"/>
        <w:kinsoku/>
        <w:overflowPunct/>
        <w:topLinePunct w:val="0"/>
        <w:autoSpaceDE/>
        <w:autoSpaceDN/>
        <w:bidi w:val="0"/>
        <w:spacing w:line="560" w:lineRule="exact"/>
        <w:ind w:firstLine="420"/>
        <w:jc w:val="right"/>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kern w:val="2"/>
          <w:sz w:val="21"/>
          <w:szCs w:val="24"/>
          <w:highlight w:val="none"/>
          <w:lang w:val="en-US" w:eastAsia="zh-CN" w:bidi="ar-SA"/>
        </w:rPr>
        <w:t>年  月  日</w:t>
      </w:r>
    </w:p>
    <w:p>
      <w:pPr>
        <w:keepNext w:val="0"/>
        <w:keepLines w:val="0"/>
        <w:pageBreakBefore w:val="0"/>
        <w:kinsoku/>
        <w:overflowPunct/>
        <w:topLinePunct w:val="0"/>
        <w:autoSpaceDE/>
        <w:autoSpaceDN/>
        <w:bidi w:val="0"/>
        <w:spacing w:line="560" w:lineRule="exact"/>
        <w:jc w:val="center"/>
        <w:rPr>
          <w:rFonts w:hint="eastAsia" w:ascii="黑体" w:hAnsi="宋体" w:eastAsia="黑体" w:cs="Times New Roman"/>
          <w:b w:val="0"/>
          <w:color w:val="auto"/>
          <w:kern w:val="0"/>
          <w:sz w:val="24"/>
          <w:szCs w:val="24"/>
          <w:highlight w:val="none"/>
          <w:lang w:val="en-US" w:eastAsia="zh-CN" w:bidi="ar-SA"/>
        </w:rPr>
      </w:pP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10：</w:t>
      </w:r>
    </w:p>
    <w:p>
      <w:pPr>
        <w:keepNext w:val="0"/>
        <w:keepLines w:val="0"/>
        <w:pageBreakBefore w:val="0"/>
        <w:widowControl/>
        <w:shd w:val="clear" w:color="auto" w:fill="FFFFFF"/>
        <w:kinsoku/>
        <w:overflowPunct/>
        <w:topLinePunct w:val="0"/>
        <w:autoSpaceDE/>
        <w:autoSpaceDN/>
        <w:bidi w:val="0"/>
        <w:spacing w:line="560" w:lineRule="exact"/>
        <w:ind w:firstLine="642" w:firstLineChars="200"/>
        <w:outlineLvl w:val="1"/>
        <w:rPr>
          <w:rFonts w:hint="eastAsia" w:ascii="仿宋_GB2312" w:hAnsi="仿宋_GB2312" w:eastAsia="仿宋_GB2312" w:cs="仿宋_GB2312"/>
          <w:b/>
          <w:bCs/>
          <w:color w:val="auto"/>
          <w:sz w:val="32"/>
          <w:szCs w:val="32"/>
          <w:highlight w:val="none"/>
          <w:shd w:val="clear" w:color="auto" w:fill="FFFFFF"/>
          <w:lang w:val="en-US" w:eastAsia="en-US" w:bidi="ar"/>
        </w:rPr>
      </w:pPr>
      <w:r>
        <w:rPr>
          <w:rFonts w:hint="eastAsia" w:ascii="仿宋_GB2312" w:hAnsi="仿宋_GB2312" w:eastAsia="仿宋_GB2312" w:cs="仿宋_GB2312"/>
          <w:b/>
          <w:bCs/>
          <w:color w:val="auto"/>
          <w:sz w:val="32"/>
          <w:szCs w:val="32"/>
          <w:highlight w:val="none"/>
          <w:shd w:val="clear" w:color="auto" w:fill="FFFFFF"/>
          <w:lang w:val="en-US" w:eastAsia="en-US" w:bidi="ar"/>
        </w:rPr>
        <w:t>不存在“单位负责人为同一人或存在直接控股、管理关系的不同供应商，参加同一招标项目的报价”的声明（格式自定）</w:t>
      </w: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r>
        <w:rPr>
          <w:rFonts w:hint="eastAsia" w:ascii="Calibri" w:hAnsi="Calibri" w:eastAsia="宋体" w:cs="Times New Roman"/>
          <w:color w:val="auto"/>
          <w:szCs w:val="22"/>
          <w:highlight w:val="none"/>
          <w:lang w:val="en-US" w:eastAsia="zh-CN"/>
        </w:rPr>
        <w:br w:type="page"/>
      </w:r>
    </w:p>
    <w:p>
      <w:pPr>
        <w:keepNext w:val="0"/>
        <w:keepLines w:val="0"/>
        <w:pageBreakBefore w:val="0"/>
        <w:widowControl/>
        <w:shd w:val="clear" w:color="auto" w:fill="FFFFFF"/>
        <w:kinsoku/>
        <w:overflowPunct/>
        <w:topLinePunct w:val="0"/>
        <w:autoSpaceDE/>
        <w:autoSpaceDN/>
        <w:bidi w:val="0"/>
        <w:spacing w:line="560" w:lineRule="exact"/>
        <w:outlineLvl w:val="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eastAsia="zh-CN" w:bidi="ar"/>
        </w:rPr>
        <w:t>附件</w:t>
      </w:r>
      <w:r>
        <w:rPr>
          <w:rFonts w:hint="eastAsia" w:ascii="仿宋_GB2312" w:hAnsi="仿宋_GB2312" w:eastAsia="仿宋_GB2312" w:cs="仿宋_GB2312"/>
          <w:b/>
          <w:color w:val="auto"/>
          <w:sz w:val="32"/>
          <w:szCs w:val="32"/>
          <w:highlight w:val="none"/>
          <w:shd w:val="clear" w:color="auto" w:fill="FFFFFF"/>
          <w:lang w:val="en-US" w:eastAsia="zh-CN" w:bidi="ar"/>
        </w:rPr>
        <w:t>11：</w:t>
      </w:r>
    </w:p>
    <w:p>
      <w:pPr>
        <w:keepNext w:val="0"/>
        <w:keepLines w:val="0"/>
        <w:pageBreakBefore w:val="0"/>
        <w:widowControl/>
        <w:shd w:val="clear" w:color="auto" w:fill="FFFFFF"/>
        <w:kinsoku/>
        <w:overflowPunct/>
        <w:topLinePunct w:val="0"/>
        <w:autoSpaceDE/>
        <w:autoSpaceDN/>
        <w:bidi w:val="0"/>
        <w:spacing w:line="560" w:lineRule="exact"/>
        <w:jc w:val="center"/>
        <w:outlineLvl w:val="1"/>
        <w:rPr>
          <w:rFonts w:hint="eastAsia" w:ascii="仿宋_GB2312" w:hAnsi="仿宋_GB2312" w:eastAsia="仿宋_GB2312" w:cs="仿宋_GB2312"/>
          <w:b/>
          <w:color w:val="auto"/>
          <w:sz w:val="32"/>
          <w:szCs w:val="32"/>
          <w:highlight w:val="none"/>
          <w:shd w:val="clear" w:color="auto" w:fill="FFFFFF"/>
          <w:lang w:val="en-US" w:eastAsia="zh-CN" w:bidi="ar"/>
        </w:rPr>
      </w:pPr>
      <w:r>
        <w:rPr>
          <w:rFonts w:hint="eastAsia" w:ascii="仿宋_GB2312" w:hAnsi="仿宋_GB2312" w:eastAsia="仿宋_GB2312" w:cs="仿宋_GB2312"/>
          <w:b/>
          <w:color w:val="auto"/>
          <w:sz w:val="32"/>
          <w:szCs w:val="32"/>
          <w:highlight w:val="none"/>
          <w:shd w:val="clear" w:color="auto" w:fill="FFFFFF"/>
          <w:lang w:val="en-US" w:eastAsia="zh-CN" w:bidi="ar"/>
        </w:rPr>
        <w:t>供应商认为其他需要提供的材料</w:t>
      </w:r>
    </w:p>
    <w:p>
      <w:pPr>
        <w:keepNext w:val="0"/>
        <w:keepLines w:val="0"/>
        <w:pageBreakBefore w:val="0"/>
        <w:kinsoku/>
        <w:overflowPunct/>
        <w:topLinePunct w:val="0"/>
        <w:autoSpaceDE/>
        <w:autoSpaceDN/>
        <w:bidi w:val="0"/>
        <w:spacing w:line="560" w:lineRule="exact"/>
        <w:rPr>
          <w:rFonts w:hint="eastAsia" w:ascii="Calibri" w:hAnsi="Calibri" w:eastAsia="宋体" w:cs="Times New Roman"/>
          <w:color w:val="auto"/>
          <w:szCs w:val="22"/>
          <w:highlight w:val="none"/>
          <w:lang w:val="en-US" w:eastAsia="zh-CN"/>
        </w:rPr>
      </w:pPr>
    </w:p>
    <w:p>
      <w:pPr>
        <w:keepNext w:val="0"/>
        <w:keepLines w:val="0"/>
        <w:pageBreakBefore w:val="0"/>
        <w:kinsoku/>
        <w:overflowPunct/>
        <w:topLinePunct w:val="0"/>
        <w:autoSpaceDE/>
        <w:autoSpaceDN/>
        <w:bidi w:val="0"/>
        <w:spacing w:line="560" w:lineRule="exact"/>
        <w:rPr>
          <w:rFonts w:ascii="Calibri" w:hAnsi="Calibri" w:eastAsia="宋体" w:cs="Times New Roman"/>
          <w:color w:val="auto"/>
          <w:szCs w:val="22"/>
          <w:highlight w:val="none"/>
        </w:rPr>
      </w:pPr>
    </w:p>
    <w:p>
      <w:pPr>
        <w:keepNext w:val="0"/>
        <w:keepLines w:val="0"/>
        <w:pageBreakBefore w:val="0"/>
        <w:kinsoku/>
        <w:overflowPunct/>
        <w:topLinePunct w:val="0"/>
        <w:autoSpaceDE/>
        <w:autoSpaceDN/>
        <w:bidi w:val="0"/>
        <w:spacing w:line="560" w:lineRule="exact"/>
        <w:rPr>
          <w:color w:val="auto"/>
          <w:highlight w:val="none"/>
        </w:rPr>
      </w:pPr>
    </w:p>
    <w:p>
      <w:pPr>
        <w:keepNext w:val="0"/>
        <w:keepLines w:val="0"/>
        <w:pageBreakBefore w:val="0"/>
        <w:kinsoku/>
        <w:overflowPunct/>
        <w:topLinePunct w:val="0"/>
        <w:autoSpaceDE/>
        <w:autoSpaceDN/>
        <w:bidi w:val="0"/>
        <w:spacing w:line="560" w:lineRule="exact"/>
        <w:rPr>
          <w:color w:val="auto"/>
          <w:highlight w:val="none"/>
        </w:rPr>
      </w:pPr>
    </w:p>
    <w:sectPr>
      <w:footerReference r:id="rId3" w:type="default"/>
      <w:footerReference r:id="rId4" w:type="even"/>
      <w:footnotePr>
        <w:numFmt w:val="decimal"/>
      </w:footnotePr>
      <w:pgSz w:w="11900" w:h="16840"/>
      <w:pgMar w:top="1440" w:right="1803" w:bottom="1440" w:left="1803" w:header="850" w:footer="1587" w:gutter="0"/>
      <w:pgBorders>
        <w:top w:val="none" w:sz="0" w:space="0"/>
        <w:left w:val="none" w:sz="0" w:space="0"/>
        <w:bottom w:val="none" w:sz="0" w:space="0"/>
        <w:right w:val="none" w:sz="0" w:space="0"/>
      </w:pgBorders>
      <w:pgNumType w:fmt="numberInDash"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ascii="Calibri" w:hAnsi="Calibri" w:eastAsia="宋体" w:cs="Times New Roman"/>
        <w:szCs w:val="22"/>
      </w:rPr>
    </w:pPr>
    <w:r>
      <w:rPr>
        <w:rFonts w:ascii="Calibri" w:hAnsi="Calibri" w:eastAsia="宋体" w:cs="Times New Roman"/>
        <w:sz w:val="24"/>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HupMyU4AgAAbwQAAA4AAAAAAAAA&#10;AQAgAAAANQEAAGRycy9lMm9Eb2MueG1sUEsFBgAAAAAGAAYAWQEAAN8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eastAsia" w:ascii="宋体" w:hAnsi="宋体" w:eastAsia="宋体" w:cs="宋体"/>
        <w:color w:val="000000"/>
        <w:spacing w:val="0"/>
        <w:w w:val="100"/>
        <w:position w:val="0"/>
        <w:sz w:val="28"/>
        <w:szCs w:val="28"/>
        <w:shd w:val="clear" w:color="auto" w:fill="auto"/>
        <w:lang w:val="en-US" w:eastAsia="en-US" w:bidi="en-US"/>
      </w:rPr>
    </w:pPr>
    <w:r>
      <w:rPr>
        <w:rFonts w:hint="eastAsia" w:ascii="宋体" w:hAnsi="宋体" w:eastAsia="宋体" w:cs="宋体"/>
        <w:color w:val="000000"/>
        <w:spacing w:val="0"/>
        <w:w w:val="100"/>
        <w:position w:val="0"/>
        <w:sz w:val="28"/>
        <w:szCs w:val="28"/>
        <w:shd w:val="clear" w:color="auto" w:fill="auto"/>
        <w:lang w:val="en-US" w:eastAsia="en-US" w:bidi="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2JmNjA0ZWMxMTA2NDY2ODUxN2U2YTY4MjA5MDAifQ=="/>
    <w:docVar w:name="KSO_WPS_MARK_KEY" w:val="56ac8bd7-8904-4190-b8bb-7dada960c104"/>
  </w:docVars>
  <w:rsids>
    <w:rsidRoot w:val="5FEC8BEA"/>
    <w:rsid w:val="015A1957"/>
    <w:rsid w:val="028F7180"/>
    <w:rsid w:val="02C10EA7"/>
    <w:rsid w:val="049004F1"/>
    <w:rsid w:val="04DC502E"/>
    <w:rsid w:val="050A146B"/>
    <w:rsid w:val="06E927A5"/>
    <w:rsid w:val="08777D17"/>
    <w:rsid w:val="09EE59B6"/>
    <w:rsid w:val="0ADD2F10"/>
    <w:rsid w:val="0CD52D3B"/>
    <w:rsid w:val="0DBF7CE9"/>
    <w:rsid w:val="0DD6461D"/>
    <w:rsid w:val="0DFE791C"/>
    <w:rsid w:val="0EB4380F"/>
    <w:rsid w:val="0EB81339"/>
    <w:rsid w:val="0F855ED4"/>
    <w:rsid w:val="0FCF2579"/>
    <w:rsid w:val="0FEC7240"/>
    <w:rsid w:val="107751DE"/>
    <w:rsid w:val="12F93BDA"/>
    <w:rsid w:val="140C3894"/>
    <w:rsid w:val="1559288E"/>
    <w:rsid w:val="17494C8A"/>
    <w:rsid w:val="177FB954"/>
    <w:rsid w:val="17BA52F7"/>
    <w:rsid w:val="17DF41E3"/>
    <w:rsid w:val="190D3C8E"/>
    <w:rsid w:val="1BE40771"/>
    <w:rsid w:val="1D2552B6"/>
    <w:rsid w:val="1D9F847A"/>
    <w:rsid w:val="1E57CDEE"/>
    <w:rsid w:val="1EC3E7C8"/>
    <w:rsid w:val="1FBA685B"/>
    <w:rsid w:val="1FF30A32"/>
    <w:rsid w:val="224B26AF"/>
    <w:rsid w:val="242767B1"/>
    <w:rsid w:val="27FF3133"/>
    <w:rsid w:val="29BFC49D"/>
    <w:rsid w:val="2B293198"/>
    <w:rsid w:val="2BDD1C08"/>
    <w:rsid w:val="2D79578B"/>
    <w:rsid w:val="2F2C9C3F"/>
    <w:rsid w:val="2FFB5D2E"/>
    <w:rsid w:val="2FFFE54E"/>
    <w:rsid w:val="32F82372"/>
    <w:rsid w:val="33CF7725"/>
    <w:rsid w:val="33FE2A09"/>
    <w:rsid w:val="35F7878A"/>
    <w:rsid w:val="361257CA"/>
    <w:rsid w:val="36B8905D"/>
    <w:rsid w:val="36F36B50"/>
    <w:rsid w:val="36FF97AA"/>
    <w:rsid w:val="37DE0638"/>
    <w:rsid w:val="37EFD849"/>
    <w:rsid w:val="37F368B8"/>
    <w:rsid w:val="38176ABE"/>
    <w:rsid w:val="38FC4B17"/>
    <w:rsid w:val="394C7225"/>
    <w:rsid w:val="3ACF167E"/>
    <w:rsid w:val="3BFE1FC4"/>
    <w:rsid w:val="3BFFC20A"/>
    <w:rsid w:val="3D7E8E9E"/>
    <w:rsid w:val="3D7EB7DE"/>
    <w:rsid w:val="3DA2599F"/>
    <w:rsid w:val="3DFD221A"/>
    <w:rsid w:val="3DFFFA53"/>
    <w:rsid w:val="3E2C5F88"/>
    <w:rsid w:val="3E6D7718"/>
    <w:rsid w:val="3E6DD670"/>
    <w:rsid w:val="3EFBB91C"/>
    <w:rsid w:val="3F7D21AA"/>
    <w:rsid w:val="3F83ABC4"/>
    <w:rsid w:val="3FAE9573"/>
    <w:rsid w:val="3FBB53DA"/>
    <w:rsid w:val="3FCF2AD5"/>
    <w:rsid w:val="3FDC49EF"/>
    <w:rsid w:val="3FED1A38"/>
    <w:rsid w:val="3FF79144"/>
    <w:rsid w:val="3FFE1054"/>
    <w:rsid w:val="40292CF8"/>
    <w:rsid w:val="40A87550"/>
    <w:rsid w:val="446228AF"/>
    <w:rsid w:val="44F217F9"/>
    <w:rsid w:val="44FA2B8E"/>
    <w:rsid w:val="46A02F49"/>
    <w:rsid w:val="4BFE12CD"/>
    <w:rsid w:val="4C401CA9"/>
    <w:rsid w:val="4C580713"/>
    <w:rsid w:val="4CA52422"/>
    <w:rsid w:val="4DDF39BD"/>
    <w:rsid w:val="4F7DFC74"/>
    <w:rsid w:val="4FF25327"/>
    <w:rsid w:val="4FFFB129"/>
    <w:rsid w:val="50EB5881"/>
    <w:rsid w:val="5379470B"/>
    <w:rsid w:val="53F358E5"/>
    <w:rsid w:val="55B63DBB"/>
    <w:rsid w:val="55FBE1E6"/>
    <w:rsid w:val="5681691E"/>
    <w:rsid w:val="56C501C6"/>
    <w:rsid w:val="57742802"/>
    <w:rsid w:val="57FF6950"/>
    <w:rsid w:val="58FF8826"/>
    <w:rsid w:val="59CD3C72"/>
    <w:rsid w:val="59CF0B39"/>
    <w:rsid w:val="5BBD6B15"/>
    <w:rsid w:val="5BDBE446"/>
    <w:rsid w:val="5C4A317F"/>
    <w:rsid w:val="5CBE324B"/>
    <w:rsid w:val="5CC5159C"/>
    <w:rsid w:val="5D606355"/>
    <w:rsid w:val="5D6B4BA9"/>
    <w:rsid w:val="5DDC206D"/>
    <w:rsid w:val="5DEEA6E8"/>
    <w:rsid w:val="5DFF5DEC"/>
    <w:rsid w:val="5E7F6DC2"/>
    <w:rsid w:val="5EDF0A6A"/>
    <w:rsid w:val="5EF38657"/>
    <w:rsid w:val="5F124B9F"/>
    <w:rsid w:val="5F7F2BBF"/>
    <w:rsid w:val="5FAD1BBA"/>
    <w:rsid w:val="5FB748FB"/>
    <w:rsid w:val="5FD753D5"/>
    <w:rsid w:val="5FE75748"/>
    <w:rsid w:val="5FEC8BEA"/>
    <w:rsid w:val="5FF76285"/>
    <w:rsid w:val="5FFFBDE3"/>
    <w:rsid w:val="6051412C"/>
    <w:rsid w:val="613C04A0"/>
    <w:rsid w:val="67BBE40B"/>
    <w:rsid w:val="67BF616B"/>
    <w:rsid w:val="67FE056F"/>
    <w:rsid w:val="68BA567E"/>
    <w:rsid w:val="69860CE9"/>
    <w:rsid w:val="69FF9F8B"/>
    <w:rsid w:val="6B79EF1E"/>
    <w:rsid w:val="6BEBA678"/>
    <w:rsid w:val="6C152AE5"/>
    <w:rsid w:val="6D7F44EA"/>
    <w:rsid w:val="6DEA0B65"/>
    <w:rsid w:val="6EB66B3E"/>
    <w:rsid w:val="6EFE83D6"/>
    <w:rsid w:val="6F0B20E9"/>
    <w:rsid w:val="6F6FE458"/>
    <w:rsid w:val="6F712C31"/>
    <w:rsid w:val="6F7F9DFE"/>
    <w:rsid w:val="6F7FB264"/>
    <w:rsid w:val="6FCF3E18"/>
    <w:rsid w:val="6FF52980"/>
    <w:rsid w:val="6FFF3E39"/>
    <w:rsid w:val="7147A546"/>
    <w:rsid w:val="71675737"/>
    <w:rsid w:val="71850987"/>
    <w:rsid w:val="71867477"/>
    <w:rsid w:val="71E9002D"/>
    <w:rsid w:val="71F7FA8B"/>
    <w:rsid w:val="71FB5CE0"/>
    <w:rsid w:val="72C07522"/>
    <w:rsid w:val="72EF0A26"/>
    <w:rsid w:val="73E02C7A"/>
    <w:rsid w:val="74650F97"/>
    <w:rsid w:val="74698CD5"/>
    <w:rsid w:val="74AF55A0"/>
    <w:rsid w:val="75B66FDE"/>
    <w:rsid w:val="75C977F6"/>
    <w:rsid w:val="75DB3A5D"/>
    <w:rsid w:val="763F9F9B"/>
    <w:rsid w:val="7679E780"/>
    <w:rsid w:val="76DDE030"/>
    <w:rsid w:val="777902C7"/>
    <w:rsid w:val="777F8C09"/>
    <w:rsid w:val="7797E290"/>
    <w:rsid w:val="779B145E"/>
    <w:rsid w:val="77B520B1"/>
    <w:rsid w:val="77CCE5F4"/>
    <w:rsid w:val="77EFA2AA"/>
    <w:rsid w:val="77FC024B"/>
    <w:rsid w:val="78680440"/>
    <w:rsid w:val="78867684"/>
    <w:rsid w:val="79880468"/>
    <w:rsid w:val="79B5542E"/>
    <w:rsid w:val="79D36B7A"/>
    <w:rsid w:val="79E72D51"/>
    <w:rsid w:val="79EF6745"/>
    <w:rsid w:val="79FCC6A0"/>
    <w:rsid w:val="79FE4600"/>
    <w:rsid w:val="7A7D121E"/>
    <w:rsid w:val="7B2F6421"/>
    <w:rsid w:val="7B4554FB"/>
    <w:rsid w:val="7B7E797D"/>
    <w:rsid w:val="7BEBA885"/>
    <w:rsid w:val="7BF290B7"/>
    <w:rsid w:val="7BF7A038"/>
    <w:rsid w:val="7BF7AA98"/>
    <w:rsid w:val="7C8F99B6"/>
    <w:rsid w:val="7CDEC524"/>
    <w:rsid w:val="7D1C2699"/>
    <w:rsid w:val="7D1D1A8D"/>
    <w:rsid w:val="7D1E7E18"/>
    <w:rsid w:val="7DBE675A"/>
    <w:rsid w:val="7DBF9079"/>
    <w:rsid w:val="7DBF9C32"/>
    <w:rsid w:val="7DCC3AF9"/>
    <w:rsid w:val="7DF6BAAA"/>
    <w:rsid w:val="7DF7BA8D"/>
    <w:rsid w:val="7DF7E060"/>
    <w:rsid w:val="7DFE3C0F"/>
    <w:rsid w:val="7E774F48"/>
    <w:rsid w:val="7E7F6FA6"/>
    <w:rsid w:val="7EACAFE1"/>
    <w:rsid w:val="7EBEA734"/>
    <w:rsid w:val="7ED79C3B"/>
    <w:rsid w:val="7EF7654E"/>
    <w:rsid w:val="7EF7C9D5"/>
    <w:rsid w:val="7EF85624"/>
    <w:rsid w:val="7F3FAA3A"/>
    <w:rsid w:val="7F5339C4"/>
    <w:rsid w:val="7F5E6050"/>
    <w:rsid w:val="7F675399"/>
    <w:rsid w:val="7F6F87FE"/>
    <w:rsid w:val="7F6F9E95"/>
    <w:rsid w:val="7F71DA98"/>
    <w:rsid w:val="7F7A5A66"/>
    <w:rsid w:val="7F7AA7B9"/>
    <w:rsid w:val="7F7D1CB2"/>
    <w:rsid w:val="7F7F1645"/>
    <w:rsid w:val="7F7FDD69"/>
    <w:rsid w:val="7F9B44BC"/>
    <w:rsid w:val="7FB1A7D5"/>
    <w:rsid w:val="7FB6D6CB"/>
    <w:rsid w:val="7FB773C6"/>
    <w:rsid w:val="7FBBC0F8"/>
    <w:rsid w:val="7FBE369F"/>
    <w:rsid w:val="7FBFB525"/>
    <w:rsid w:val="7FC60755"/>
    <w:rsid w:val="7FCE16C6"/>
    <w:rsid w:val="7FDFB493"/>
    <w:rsid w:val="7FEEA7F6"/>
    <w:rsid w:val="7FEEE706"/>
    <w:rsid w:val="7FF35FBC"/>
    <w:rsid w:val="7FF4EF03"/>
    <w:rsid w:val="7FF74D83"/>
    <w:rsid w:val="7FFB4A28"/>
    <w:rsid w:val="7FFEC303"/>
    <w:rsid w:val="7FFFC9BD"/>
    <w:rsid w:val="7FFFDE5F"/>
    <w:rsid w:val="8BEEE7D2"/>
    <w:rsid w:val="8EEF0ECF"/>
    <w:rsid w:val="8F91991B"/>
    <w:rsid w:val="90F269F2"/>
    <w:rsid w:val="9CA43942"/>
    <w:rsid w:val="9DFEC281"/>
    <w:rsid w:val="9DFF46DA"/>
    <w:rsid w:val="9E3B03BF"/>
    <w:rsid w:val="9EEF91E8"/>
    <w:rsid w:val="9EFDC1A3"/>
    <w:rsid w:val="9FFAE057"/>
    <w:rsid w:val="9FFFC7FC"/>
    <w:rsid w:val="A0D57ADB"/>
    <w:rsid w:val="A3FF00A8"/>
    <w:rsid w:val="A7D3BBCB"/>
    <w:rsid w:val="ABBB0185"/>
    <w:rsid w:val="ABDB4151"/>
    <w:rsid w:val="ABF7DD2C"/>
    <w:rsid w:val="ADBE7674"/>
    <w:rsid w:val="AF1F1203"/>
    <w:rsid w:val="AFBFB25A"/>
    <w:rsid w:val="AFDD0125"/>
    <w:rsid w:val="B03BEF69"/>
    <w:rsid w:val="B2AFE9AF"/>
    <w:rsid w:val="B366EBEB"/>
    <w:rsid w:val="B3EEDBFF"/>
    <w:rsid w:val="B56351E8"/>
    <w:rsid w:val="B7EE5396"/>
    <w:rsid w:val="B99BAFE6"/>
    <w:rsid w:val="B9B539A4"/>
    <w:rsid w:val="BBA08D92"/>
    <w:rsid w:val="BBDB3024"/>
    <w:rsid w:val="BBE51251"/>
    <w:rsid w:val="BBED8A61"/>
    <w:rsid w:val="BBF73596"/>
    <w:rsid w:val="BBFF1697"/>
    <w:rsid w:val="BCFBA1DF"/>
    <w:rsid w:val="BD3FC17F"/>
    <w:rsid w:val="BD67DAD7"/>
    <w:rsid w:val="BDEC6C08"/>
    <w:rsid w:val="BEDDE6E0"/>
    <w:rsid w:val="BEFDF4D9"/>
    <w:rsid w:val="BF0E33C8"/>
    <w:rsid w:val="BF5CE77C"/>
    <w:rsid w:val="BF9B5521"/>
    <w:rsid w:val="BFBB8EC3"/>
    <w:rsid w:val="BFED2966"/>
    <w:rsid w:val="BFFF0ABE"/>
    <w:rsid w:val="BFFF5173"/>
    <w:rsid w:val="C7F3D664"/>
    <w:rsid w:val="C97F301B"/>
    <w:rsid w:val="CAB76CFA"/>
    <w:rsid w:val="CBFEC273"/>
    <w:rsid w:val="CBFFED35"/>
    <w:rsid w:val="CC7F0347"/>
    <w:rsid w:val="CCFFCDB0"/>
    <w:rsid w:val="CE37D4D3"/>
    <w:rsid w:val="CF7F348A"/>
    <w:rsid w:val="CF9FABA4"/>
    <w:rsid w:val="CFEF02EF"/>
    <w:rsid w:val="D46F39FD"/>
    <w:rsid w:val="D5BC003D"/>
    <w:rsid w:val="D72F5F5B"/>
    <w:rsid w:val="D7CC2B46"/>
    <w:rsid w:val="D7FBF55E"/>
    <w:rsid w:val="DBED3E61"/>
    <w:rsid w:val="DDE75D84"/>
    <w:rsid w:val="DDFF074B"/>
    <w:rsid w:val="DFBB8EB0"/>
    <w:rsid w:val="DFBE6C1A"/>
    <w:rsid w:val="DFBEAEBE"/>
    <w:rsid w:val="DFD203AA"/>
    <w:rsid w:val="DFE7A9BA"/>
    <w:rsid w:val="DFE7C658"/>
    <w:rsid w:val="DFFA0199"/>
    <w:rsid w:val="DFFF446D"/>
    <w:rsid w:val="DFFF88A3"/>
    <w:rsid w:val="E37AE8FF"/>
    <w:rsid w:val="E74E26CD"/>
    <w:rsid w:val="E777D4A6"/>
    <w:rsid w:val="E78B4993"/>
    <w:rsid w:val="E93B9EF4"/>
    <w:rsid w:val="E9F35DF8"/>
    <w:rsid w:val="EADB9082"/>
    <w:rsid w:val="EB77B019"/>
    <w:rsid w:val="ED74DC47"/>
    <w:rsid w:val="EDEFC2AE"/>
    <w:rsid w:val="EEF7BCF2"/>
    <w:rsid w:val="EEFFD37B"/>
    <w:rsid w:val="EF3EB536"/>
    <w:rsid w:val="EF7FA261"/>
    <w:rsid w:val="EF9B56B9"/>
    <w:rsid w:val="EF9C6E57"/>
    <w:rsid w:val="EF9D1D7B"/>
    <w:rsid w:val="EFAD38E2"/>
    <w:rsid w:val="EFAF104E"/>
    <w:rsid w:val="EFBFC532"/>
    <w:rsid w:val="EFCE096B"/>
    <w:rsid w:val="EFCEE60C"/>
    <w:rsid w:val="EFD22ADA"/>
    <w:rsid w:val="EFDB4C80"/>
    <w:rsid w:val="EFE72868"/>
    <w:rsid w:val="EFF61280"/>
    <w:rsid w:val="F17E24BA"/>
    <w:rsid w:val="F3ED0678"/>
    <w:rsid w:val="F475109D"/>
    <w:rsid w:val="F54F3F56"/>
    <w:rsid w:val="F69D006B"/>
    <w:rsid w:val="F78B6FBF"/>
    <w:rsid w:val="F7ACD6B5"/>
    <w:rsid w:val="F7BFDA36"/>
    <w:rsid w:val="F7D41BA2"/>
    <w:rsid w:val="F7DFD5E9"/>
    <w:rsid w:val="F7F6D6B4"/>
    <w:rsid w:val="F7F75200"/>
    <w:rsid w:val="F7FD1838"/>
    <w:rsid w:val="F7FD1BFE"/>
    <w:rsid w:val="F87134AD"/>
    <w:rsid w:val="F91B9C3F"/>
    <w:rsid w:val="F9B6B212"/>
    <w:rsid w:val="F9E4A5B5"/>
    <w:rsid w:val="F9E59466"/>
    <w:rsid w:val="F9E74F51"/>
    <w:rsid w:val="F9FB0D2A"/>
    <w:rsid w:val="F9FBE488"/>
    <w:rsid w:val="FA79B8CF"/>
    <w:rsid w:val="FADE2235"/>
    <w:rsid w:val="FAFB3B10"/>
    <w:rsid w:val="FB1F02B8"/>
    <w:rsid w:val="FB330789"/>
    <w:rsid w:val="FB3B5CF9"/>
    <w:rsid w:val="FB63B849"/>
    <w:rsid w:val="FB78B468"/>
    <w:rsid w:val="FB7FFE63"/>
    <w:rsid w:val="FBAF6060"/>
    <w:rsid w:val="FBB7C77E"/>
    <w:rsid w:val="FBDEA4F6"/>
    <w:rsid w:val="FBE9616E"/>
    <w:rsid w:val="FBEF1245"/>
    <w:rsid w:val="FBF37B26"/>
    <w:rsid w:val="FBFB22E7"/>
    <w:rsid w:val="FBFDAC4A"/>
    <w:rsid w:val="FBFED11D"/>
    <w:rsid w:val="FCAEC771"/>
    <w:rsid w:val="FCB273C0"/>
    <w:rsid w:val="FCED82BE"/>
    <w:rsid w:val="FD29B1F1"/>
    <w:rsid w:val="FD7DA8D3"/>
    <w:rsid w:val="FD7DF2BE"/>
    <w:rsid w:val="FDADA71F"/>
    <w:rsid w:val="FDF711C1"/>
    <w:rsid w:val="FDF71ECB"/>
    <w:rsid w:val="FECF0B71"/>
    <w:rsid w:val="FEDFC6BB"/>
    <w:rsid w:val="FEE3A47A"/>
    <w:rsid w:val="FEF3DF41"/>
    <w:rsid w:val="FEF6BC8F"/>
    <w:rsid w:val="FEFB38BA"/>
    <w:rsid w:val="FEFF75C0"/>
    <w:rsid w:val="FEFF8281"/>
    <w:rsid w:val="FF7A5BA2"/>
    <w:rsid w:val="FF7F4182"/>
    <w:rsid w:val="FFAB4436"/>
    <w:rsid w:val="FFB66A8A"/>
    <w:rsid w:val="FFBD1736"/>
    <w:rsid w:val="FFBD654A"/>
    <w:rsid w:val="FFBDCFFA"/>
    <w:rsid w:val="FFBFC878"/>
    <w:rsid w:val="FFBFF15F"/>
    <w:rsid w:val="FFD64782"/>
    <w:rsid w:val="FFD9311D"/>
    <w:rsid w:val="FFDB92F2"/>
    <w:rsid w:val="FFE499AC"/>
    <w:rsid w:val="FFED8FD3"/>
    <w:rsid w:val="FFEF5A5C"/>
    <w:rsid w:val="FFF3DCAC"/>
    <w:rsid w:val="FFF5D3A4"/>
    <w:rsid w:val="FFF65026"/>
    <w:rsid w:val="FFF7AE82"/>
    <w:rsid w:val="FFFB6607"/>
    <w:rsid w:val="FFFB90B1"/>
    <w:rsid w:val="FFFC1178"/>
    <w:rsid w:val="FFFF359D"/>
    <w:rsid w:val="FFFFF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eastAsia="隶书" w:cs="Arial"/>
      <w:b/>
      <w:bCs/>
    </w:rPr>
  </w:style>
  <w:style w:type="paragraph" w:styleId="4">
    <w:name w:val="Plain Text"/>
    <w:basedOn w:val="1"/>
    <w:qFormat/>
    <w:uiPriority w:val="0"/>
    <w:rPr>
      <w:rFonts w:ascii="宋体" w:hAnsi="Courier New"/>
    </w:rPr>
  </w:style>
  <w:style w:type="paragraph" w:styleId="5">
    <w:name w:val="toc 1"/>
    <w:basedOn w:val="1"/>
    <w:next w:val="1"/>
    <w:unhideWhenUsed/>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4117</Words>
  <Characters>4278</Characters>
  <Lines>0</Lines>
  <Paragraphs>0</Paragraphs>
  <TotalTime>1</TotalTime>
  <ScaleCrop>false</ScaleCrop>
  <LinksUpToDate>false</LinksUpToDate>
  <CharactersWithSpaces>4759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2023-04-10T08:13:00Z</dcterms:created>
  <dc:creator>a</dc:creator>
  <cp:lastModifiedBy>a</cp:lastModifiedBy>
  <cp:lastPrinted>2024-11-13T22:51:00Z</cp:lastPrinted>
  <dcterms:modified xsi:type="dcterms:W3CDTF">2024-11-27T15:55:57Z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52A2F7DE78664BD18A209571DAFA72E6_12</vt:lpwstr>
  </property>
</Properties>
</file>