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2E59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4A79833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仿宋_GB2312" w:eastAsia="方正小标宋_GBK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eastAsia="zh-CN"/>
        </w:rPr>
        <w:t>教育事业发展“十五五”规划编制服务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项目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eastAsia="zh-CN"/>
        </w:rPr>
        <w:t>报价单</w:t>
      </w:r>
    </w:p>
    <w:bookmarkEnd w:id="0"/>
    <w:p w14:paraId="0B26622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5C6EC62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深汕特别合作区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eastAsia="zh-CN"/>
        </w:rPr>
        <w:t>教育事业发展“十五五”规划编制服务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项目</w:t>
      </w:r>
    </w:p>
    <w:p w14:paraId="0C79F83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03BCF5D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1E146C4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14:paraId="18F10A4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47417F0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4F26BD4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13ABE6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4C2BA2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27C4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595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A943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B003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45E861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07B2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F4FB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8BD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E0F6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2D9969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6DBB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A538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836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395B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4ED5CD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E3B7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7571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452D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08A9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1FB3B6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A37F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4E6B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4E77305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5DAA4A9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6BA63EC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19F3655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422A6D2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                           XXX公司（需加盖公章）</w:t>
      </w:r>
    </w:p>
    <w:p w14:paraId="7F21C04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 w14:paraId="60050779"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5B4E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5434B4A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434B4A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MzkzZDk4NWJmYjhlZDFiYzE5MzMxMDc2ZWExODYifQ=="/>
  </w:docVars>
  <w:rsids>
    <w:rsidRoot w:val="47BA4F6E"/>
    <w:rsid w:val="47BA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1"/>
    <w:next w:val="1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spacing w:before="0" w:beforeAutospacing="0" w:after="0" w:afterAutospacing="0" w:line="360" w:lineRule="auto"/>
      <w:ind w:left="0" w:right="0" w:firstLine="0"/>
      <w:jc w:val="both"/>
    </w:pPr>
    <w:rPr>
      <w:rFonts w:hint="default" w:ascii="Calibri" w:hAnsi="Calibri" w:eastAsia="宋体" w:cs="Times New Roman"/>
      <w:b/>
      <w:bCs/>
      <w:color w:val="auto"/>
      <w:spacing w:val="0"/>
      <w:kern w:val="2"/>
      <w:position w:val="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2025-02-19T03:24:00Z</dcterms:created>
  <dc:creator>云端~</dc:creator>
  <cp:lastModifiedBy>云端~</cp:lastModifiedBy>
  <dcterms:modified xsi:type="dcterms:W3CDTF">2025-02-19T03:24:40Z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CEF1BC73ED484BB1831F905D105295B7_11</vt:lpwstr>
  </property>
</Properties>
</file>